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E8" w:rsidRPr="007006E8" w:rsidRDefault="007006E8" w:rsidP="007006E8">
      <w:pPr>
        <w:jc w:val="center"/>
        <w:rPr>
          <w:rFonts w:ascii="Times New Roman" w:hAnsi="Times New Roman"/>
        </w:rPr>
      </w:pPr>
      <w:r w:rsidRPr="007006E8">
        <w:rPr>
          <w:rFonts w:ascii="Times New Roman" w:hAnsi="Times New Roman"/>
        </w:rPr>
        <w:t>A.N.P.AS.</w:t>
      </w:r>
    </w:p>
    <w:p w:rsidR="007006E8" w:rsidRDefault="007006E8" w:rsidP="007006E8">
      <w:pPr>
        <w:jc w:val="center"/>
        <w:rPr>
          <w:rFonts w:ascii="Times New Roman" w:hAnsi="Times New Roman"/>
        </w:rPr>
      </w:pPr>
      <w:r>
        <w:rPr>
          <w:rFonts w:ascii="Times New Roman" w:hAnsi="Times New Roman"/>
        </w:rPr>
        <w:t>Associazione Nazionale Pubbliche Assistenze</w:t>
      </w:r>
    </w:p>
    <w:p w:rsidR="007006E8" w:rsidRDefault="007006E8" w:rsidP="007006E8">
      <w:pPr>
        <w:jc w:val="center"/>
        <w:rPr>
          <w:rFonts w:ascii="Times New Roman" w:hAnsi="Times New Roman"/>
        </w:rPr>
      </w:pPr>
      <w:r>
        <w:rPr>
          <w:rFonts w:ascii="Times New Roman" w:hAnsi="Times New Roman"/>
        </w:rPr>
        <w:t>COMITATO REGIONALE PIEMONTE</w:t>
      </w:r>
    </w:p>
    <w:p w:rsidR="007006E8" w:rsidRDefault="007006E8" w:rsidP="007006E8">
      <w:pPr>
        <w:pStyle w:val="Titolo1"/>
        <w:rPr>
          <w:sz w:val="24"/>
        </w:rPr>
      </w:pPr>
      <w:r>
        <w:rPr>
          <w:sz w:val="24"/>
        </w:rPr>
        <w:t>Verbale del Consiglio Regionale</w:t>
      </w:r>
    </w:p>
    <w:p w:rsidR="004B3617" w:rsidRDefault="006C3472" w:rsidP="004B3617">
      <w:pPr>
        <w:pStyle w:val="Corpotesto"/>
        <w:rPr>
          <w:rFonts w:ascii="Times New Roman" w:hAnsi="Times New Roman"/>
        </w:rPr>
      </w:pPr>
      <w:r>
        <w:rPr>
          <w:rFonts w:ascii="Times New Roman" w:hAnsi="Times New Roman"/>
        </w:rPr>
        <w:t xml:space="preserve">Il giorno </w:t>
      </w:r>
      <w:r w:rsidR="00942B5C">
        <w:rPr>
          <w:rFonts w:ascii="Times New Roman" w:hAnsi="Times New Roman"/>
        </w:rPr>
        <w:t xml:space="preserve">giovedì 9 </w:t>
      </w:r>
      <w:r w:rsidR="00077E40">
        <w:rPr>
          <w:rFonts w:ascii="Times New Roman" w:hAnsi="Times New Roman"/>
        </w:rPr>
        <w:t>novembre</w:t>
      </w:r>
      <w:r w:rsidR="007A6956">
        <w:rPr>
          <w:rFonts w:ascii="Times New Roman" w:hAnsi="Times New Roman"/>
        </w:rPr>
        <w:t xml:space="preserve"> </w:t>
      </w:r>
      <w:r w:rsidR="0011231E">
        <w:rPr>
          <w:rFonts w:ascii="Times New Roman" w:hAnsi="Times New Roman"/>
        </w:rPr>
        <w:t>2017</w:t>
      </w:r>
      <w:r w:rsidR="007006E8">
        <w:rPr>
          <w:rFonts w:ascii="Times New Roman" w:hAnsi="Times New Roman"/>
        </w:rPr>
        <w:t xml:space="preserve">, alle ore </w:t>
      </w:r>
      <w:r w:rsidR="00C90E7A">
        <w:rPr>
          <w:rFonts w:ascii="Times New Roman" w:hAnsi="Times New Roman"/>
        </w:rPr>
        <w:t>20,00</w:t>
      </w:r>
      <w:r w:rsidR="007006E8">
        <w:rPr>
          <w:rFonts w:ascii="Times New Roman" w:hAnsi="Times New Roman"/>
        </w:rPr>
        <w:t xml:space="preserve">, </w:t>
      </w:r>
      <w:r w:rsidR="004B3617">
        <w:rPr>
          <w:rFonts w:ascii="Times New Roman" w:hAnsi="Times New Roman"/>
        </w:rPr>
        <w:t xml:space="preserve">presso la sede di Anpas Piemonte in Via </w:t>
      </w:r>
      <w:r w:rsidR="004B3617" w:rsidRPr="00141400">
        <w:rPr>
          <w:rFonts w:ascii="Times New Roman" w:hAnsi="Times New Roman"/>
        </w:rPr>
        <w:t>Sabaudia n. 164 a Grugliasco (TO), regolarmente convocato, si è riunito il Consiglio regionale dell'ANPAS Comitato Regionale Piemonte per deliberare sul seguente ordine del giorno:</w:t>
      </w:r>
    </w:p>
    <w:p w:rsidR="00942B5C" w:rsidRPr="00942B5C" w:rsidRDefault="00942B5C" w:rsidP="00942B5C">
      <w:pPr>
        <w:pStyle w:val="Corpotesto"/>
        <w:numPr>
          <w:ilvl w:val="0"/>
          <w:numId w:val="1"/>
        </w:numPr>
        <w:tabs>
          <w:tab w:val="clear" w:pos="3"/>
          <w:tab w:val="num" w:pos="0"/>
        </w:tabs>
        <w:spacing w:after="120"/>
        <w:ind w:left="426" w:hanging="426"/>
        <w:rPr>
          <w:rFonts w:ascii="Times New Roman" w:hAnsi="Times New Roman"/>
          <w:b/>
          <w:bCs/>
        </w:rPr>
      </w:pPr>
      <w:r w:rsidRPr="00942B5C">
        <w:rPr>
          <w:rFonts w:ascii="Times New Roman" w:hAnsi="Times New Roman"/>
          <w:b/>
          <w:bCs/>
        </w:rPr>
        <w:t>APPROVAZIONE VERBALE CONSIGLIO REGIONALE DEL 26 LUGLIO 2017;</w:t>
      </w:r>
    </w:p>
    <w:p w:rsidR="00942B5C" w:rsidRPr="00942B5C" w:rsidRDefault="00942B5C" w:rsidP="00942B5C">
      <w:pPr>
        <w:pStyle w:val="Corpotesto"/>
        <w:numPr>
          <w:ilvl w:val="0"/>
          <w:numId w:val="1"/>
        </w:numPr>
        <w:tabs>
          <w:tab w:val="clear" w:pos="3"/>
          <w:tab w:val="num" w:pos="0"/>
        </w:tabs>
        <w:spacing w:after="120"/>
        <w:ind w:left="426" w:hanging="426"/>
        <w:rPr>
          <w:rFonts w:ascii="Times New Roman" w:hAnsi="Times New Roman"/>
          <w:b/>
          <w:bCs/>
        </w:rPr>
      </w:pPr>
      <w:r w:rsidRPr="00942B5C">
        <w:rPr>
          <w:rFonts w:ascii="Times New Roman" w:hAnsi="Times New Roman"/>
          <w:b/>
          <w:bCs/>
        </w:rPr>
        <w:t>COMUNICAZIONI DEL PRESIDENTE;</w:t>
      </w:r>
    </w:p>
    <w:p w:rsidR="00942B5C" w:rsidRPr="00942B5C" w:rsidRDefault="00942B5C" w:rsidP="00942B5C">
      <w:pPr>
        <w:pStyle w:val="Corpotesto"/>
        <w:numPr>
          <w:ilvl w:val="0"/>
          <w:numId w:val="1"/>
        </w:numPr>
        <w:tabs>
          <w:tab w:val="clear" w:pos="3"/>
          <w:tab w:val="num" w:pos="0"/>
        </w:tabs>
        <w:spacing w:after="120"/>
        <w:ind w:left="426" w:hanging="426"/>
        <w:rPr>
          <w:rFonts w:ascii="Times New Roman" w:hAnsi="Times New Roman"/>
          <w:b/>
          <w:bCs/>
        </w:rPr>
      </w:pPr>
      <w:r w:rsidRPr="00942B5C">
        <w:rPr>
          <w:rFonts w:ascii="Times New Roman" w:hAnsi="Times New Roman"/>
          <w:b/>
          <w:bCs/>
        </w:rPr>
        <w:t>FORMAZIONE UNI EN ISO 9001:2015;</w:t>
      </w:r>
    </w:p>
    <w:p w:rsidR="00942B5C" w:rsidRPr="00942B5C" w:rsidRDefault="00942B5C" w:rsidP="00942B5C">
      <w:pPr>
        <w:pStyle w:val="Corpotesto"/>
        <w:numPr>
          <w:ilvl w:val="0"/>
          <w:numId w:val="1"/>
        </w:numPr>
        <w:tabs>
          <w:tab w:val="clear" w:pos="3"/>
          <w:tab w:val="num" w:pos="0"/>
        </w:tabs>
        <w:spacing w:after="120"/>
        <w:ind w:left="426" w:hanging="426"/>
        <w:rPr>
          <w:rFonts w:ascii="Times New Roman" w:hAnsi="Times New Roman"/>
          <w:b/>
          <w:bCs/>
        </w:rPr>
      </w:pPr>
      <w:r w:rsidRPr="00942B5C">
        <w:rPr>
          <w:rFonts w:ascii="Times New Roman" w:hAnsi="Times New Roman"/>
          <w:b/>
          <w:bCs/>
        </w:rPr>
        <w:t>RAPPORTO SUL CAPITALE INTELLETTUALE 2016 E RIESAME DELLA DIREZIONE;</w:t>
      </w:r>
    </w:p>
    <w:p w:rsidR="00942B5C" w:rsidRPr="00942B5C" w:rsidRDefault="00942B5C" w:rsidP="00942B5C">
      <w:pPr>
        <w:pStyle w:val="Corpotesto"/>
        <w:numPr>
          <w:ilvl w:val="0"/>
          <w:numId w:val="1"/>
        </w:numPr>
        <w:tabs>
          <w:tab w:val="clear" w:pos="3"/>
          <w:tab w:val="num" w:pos="0"/>
        </w:tabs>
        <w:spacing w:after="120"/>
        <w:ind w:left="426" w:hanging="426"/>
        <w:rPr>
          <w:rFonts w:ascii="Times New Roman" w:hAnsi="Times New Roman"/>
          <w:b/>
          <w:bCs/>
        </w:rPr>
      </w:pPr>
      <w:r w:rsidRPr="00942B5C">
        <w:rPr>
          <w:rFonts w:ascii="Times New Roman" w:hAnsi="Times New Roman"/>
          <w:b/>
          <w:bCs/>
        </w:rPr>
        <w:t>RIFORMA TERZO SETTORE – AGGIORNAMENTO;</w:t>
      </w:r>
    </w:p>
    <w:p w:rsidR="00942B5C" w:rsidRPr="00942B5C" w:rsidRDefault="00942B5C" w:rsidP="00942B5C">
      <w:pPr>
        <w:pStyle w:val="Corpotesto"/>
        <w:numPr>
          <w:ilvl w:val="0"/>
          <w:numId w:val="1"/>
        </w:numPr>
        <w:tabs>
          <w:tab w:val="clear" w:pos="3"/>
          <w:tab w:val="num" w:pos="0"/>
        </w:tabs>
        <w:spacing w:after="120"/>
        <w:ind w:left="426" w:hanging="426"/>
        <w:rPr>
          <w:rFonts w:ascii="Times New Roman" w:hAnsi="Times New Roman"/>
          <w:b/>
          <w:bCs/>
        </w:rPr>
      </w:pPr>
      <w:r w:rsidRPr="00942B5C">
        <w:rPr>
          <w:rFonts w:ascii="Times New Roman" w:hAnsi="Times New Roman"/>
          <w:b/>
          <w:bCs/>
        </w:rPr>
        <w:t>ACCORDO REGIONALE – AGGIORNAMENTO;</w:t>
      </w:r>
    </w:p>
    <w:p w:rsidR="00942B5C" w:rsidRPr="00942B5C" w:rsidRDefault="00942B5C" w:rsidP="00942B5C">
      <w:pPr>
        <w:pStyle w:val="Corpotesto"/>
        <w:numPr>
          <w:ilvl w:val="0"/>
          <w:numId w:val="1"/>
        </w:numPr>
        <w:tabs>
          <w:tab w:val="clear" w:pos="3"/>
          <w:tab w:val="num" w:pos="0"/>
        </w:tabs>
        <w:spacing w:after="120"/>
        <w:ind w:left="426" w:hanging="426"/>
        <w:rPr>
          <w:rFonts w:ascii="Times New Roman" w:hAnsi="Times New Roman"/>
          <w:b/>
          <w:bCs/>
        </w:rPr>
      </w:pPr>
      <w:r w:rsidRPr="00942B5C">
        <w:rPr>
          <w:rFonts w:ascii="Times New Roman" w:hAnsi="Times New Roman"/>
          <w:b/>
          <w:bCs/>
        </w:rPr>
        <w:t>SERVIZIO CIVILE NAZIONALE – AGGIORNAMENTO;</w:t>
      </w:r>
    </w:p>
    <w:p w:rsidR="00942B5C" w:rsidRPr="00942B5C" w:rsidRDefault="00942B5C" w:rsidP="00942B5C">
      <w:pPr>
        <w:pStyle w:val="Corpotesto"/>
        <w:numPr>
          <w:ilvl w:val="0"/>
          <w:numId w:val="1"/>
        </w:numPr>
        <w:tabs>
          <w:tab w:val="clear" w:pos="3"/>
          <w:tab w:val="num" w:pos="0"/>
        </w:tabs>
        <w:spacing w:after="120"/>
        <w:ind w:left="426" w:hanging="426"/>
        <w:rPr>
          <w:rFonts w:ascii="Times New Roman" w:hAnsi="Times New Roman"/>
          <w:b/>
          <w:bCs/>
        </w:rPr>
      </w:pPr>
      <w:r w:rsidRPr="00942B5C">
        <w:rPr>
          <w:rFonts w:ascii="Times New Roman" w:hAnsi="Times New Roman"/>
          <w:b/>
          <w:bCs/>
        </w:rPr>
        <w:t>AMMISSIONE ALL’ANPAS DELLA P.A. VOLONTARI DEL SOCCORSO MONT-ROSE – FORMULAZIONE PARERE;</w:t>
      </w:r>
    </w:p>
    <w:p w:rsidR="00942B5C" w:rsidRPr="00942B5C" w:rsidRDefault="00942B5C" w:rsidP="00942B5C">
      <w:pPr>
        <w:pStyle w:val="Corpotesto"/>
        <w:numPr>
          <w:ilvl w:val="0"/>
          <w:numId w:val="1"/>
        </w:numPr>
        <w:tabs>
          <w:tab w:val="clear" w:pos="3"/>
          <w:tab w:val="num" w:pos="0"/>
        </w:tabs>
        <w:spacing w:after="120"/>
        <w:ind w:left="426" w:hanging="426"/>
        <w:rPr>
          <w:rFonts w:ascii="Times New Roman" w:hAnsi="Times New Roman"/>
          <w:b/>
          <w:bCs/>
        </w:rPr>
      </w:pPr>
      <w:r w:rsidRPr="00942B5C">
        <w:rPr>
          <w:rFonts w:ascii="Times New Roman" w:hAnsi="Times New Roman"/>
          <w:b/>
          <w:bCs/>
        </w:rPr>
        <w:t>DELIBERAZIONI PERSONALE DIPENDENTE;</w:t>
      </w:r>
    </w:p>
    <w:p w:rsidR="00942B5C" w:rsidRPr="00942B5C" w:rsidRDefault="00942B5C" w:rsidP="00942B5C">
      <w:pPr>
        <w:pStyle w:val="Corpotesto"/>
        <w:numPr>
          <w:ilvl w:val="0"/>
          <w:numId w:val="1"/>
        </w:numPr>
        <w:tabs>
          <w:tab w:val="clear" w:pos="3"/>
          <w:tab w:val="num" w:pos="0"/>
        </w:tabs>
        <w:spacing w:after="120"/>
        <w:ind w:left="426" w:hanging="426"/>
        <w:rPr>
          <w:rFonts w:ascii="Times New Roman" w:hAnsi="Times New Roman"/>
          <w:b/>
          <w:bCs/>
        </w:rPr>
      </w:pPr>
      <w:r w:rsidRPr="00942B5C">
        <w:rPr>
          <w:rFonts w:ascii="Times New Roman" w:hAnsi="Times New Roman"/>
          <w:b/>
          <w:bCs/>
        </w:rPr>
        <w:t>COMUNICAZIONE GRUPPO CINOFILI;</w:t>
      </w:r>
    </w:p>
    <w:p w:rsidR="00942B5C" w:rsidRPr="00942B5C" w:rsidRDefault="00942B5C" w:rsidP="00942B5C">
      <w:pPr>
        <w:pStyle w:val="Corpotesto"/>
        <w:numPr>
          <w:ilvl w:val="0"/>
          <w:numId w:val="1"/>
        </w:numPr>
        <w:tabs>
          <w:tab w:val="clear" w:pos="3"/>
          <w:tab w:val="num" w:pos="0"/>
        </w:tabs>
        <w:spacing w:after="120"/>
        <w:ind w:left="426" w:hanging="426"/>
        <w:rPr>
          <w:rFonts w:ascii="Times New Roman" w:hAnsi="Times New Roman"/>
          <w:b/>
          <w:bCs/>
        </w:rPr>
      </w:pPr>
      <w:r w:rsidRPr="00942B5C">
        <w:rPr>
          <w:rFonts w:ascii="Times New Roman" w:hAnsi="Times New Roman"/>
          <w:b/>
          <w:bCs/>
        </w:rPr>
        <w:t>DELIBERAZIONE ACQUISTI;</w:t>
      </w:r>
    </w:p>
    <w:p w:rsidR="00942B5C" w:rsidRPr="00942B5C" w:rsidRDefault="00942B5C" w:rsidP="00942B5C">
      <w:pPr>
        <w:pStyle w:val="Corpotesto"/>
        <w:numPr>
          <w:ilvl w:val="0"/>
          <w:numId w:val="1"/>
        </w:numPr>
        <w:tabs>
          <w:tab w:val="clear" w:pos="3"/>
          <w:tab w:val="num" w:pos="0"/>
        </w:tabs>
        <w:spacing w:after="120"/>
        <w:ind w:left="426" w:hanging="426"/>
        <w:rPr>
          <w:rFonts w:ascii="Times New Roman" w:hAnsi="Times New Roman"/>
          <w:b/>
          <w:bCs/>
        </w:rPr>
      </w:pPr>
      <w:r w:rsidRPr="00942B5C">
        <w:rPr>
          <w:rFonts w:ascii="Times New Roman" w:hAnsi="Times New Roman"/>
          <w:b/>
          <w:bCs/>
        </w:rPr>
        <w:t>VARIE ED EVENTUALI</w:t>
      </w:r>
    </w:p>
    <w:p w:rsidR="007006E8" w:rsidRDefault="007006E8" w:rsidP="007006E8">
      <w:pPr>
        <w:jc w:val="both"/>
        <w:rPr>
          <w:rFonts w:ascii="Times New Roman" w:hAnsi="Times New Roman"/>
        </w:rPr>
      </w:pPr>
      <w:r>
        <w:rPr>
          <w:rFonts w:ascii="Times New Roman" w:hAnsi="Times New Roman"/>
        </w:rPr>
        <w:t>Si procede all’appello:</w:t>
      </w:r>
    </w:p>
    <w:tbl>
      <w:tblPr>
        <w:tblW w:w="10080" w:type="dxa"/>
        <w:tblInd w:w="55" w:type="dxa"/>
        <w:tblCellMar>
          <w:left w:w="70" w:type="dxa"/>
          <w:right w:w="70" w:type="dxa"/>
        </w:tblCellMar>
        <w:tblLook w:val="04A0" w:firstRow="1" w:lastRow="0" w:firstColumn="1" w:lastColumn="0" w:noHBand="0" w:noVBand="1"/>
      </w:tblPr>
      <w:tblGrid>
        <w:gridCol w:w="3417"/>
        <w:gridCol w:w="3261"/>
        <w:gridCol w:w="3402"/>
      </w:tblGrid>
      <w:tr w:rsidR="004B3617" w:rsidRPr="004B3617" w:rsidTr="00A65D08">
        <w:trPr>
          <w:trHeight w:val="402"/>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ARDUINO GIANCARLO</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single" w:sz="4" w:space="0" w:color="auto"/>
              <w:left w:val="nil"/>
              <w:bottom w:val="single" w:sz="4" w:space="0" w:color="auto"/>
              <w:right w:val="single" w:sz="4" w:space="0" w:color="auto"/>
            </w:tcBorders>
          </w:tcPr>
          <w:p w:rsidR="004B3617" w:rsidRPr="004B3617" w:rsidRDefault="00EB4756" w:rsidP="00D71AF2">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ARNALDI MAURIZIO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AE6A52"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BESSONE MAURO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163384"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BONIZZOLI ANDREA</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18180C" w:rsidP="004B3617">
            <w:pPr>
              <w:jc w:val="center"/>
              <w:rPr>
                <w:rFonts w:ascii="Times New Roman" w:hAnsi="Times New Roman"/>
                <w:bCs/>
                <w:szCs w:val="24"/>
              </w:rPr>
            </w:pPr>
            <w:r>
              <w:rPr>
                <w:rFonts w:ascii="Times New Roman" w:hAnsi="Times New Roman"/>
                <w:bCs/>
                <w:szCs w:val="24"/>
              </w:rPr>
              <w:t>PRESIDENTE</w:t>
            </w:r>
          </w:p>
        </w:tc>
        <w:tc>
          <w:tcPr>
            <w:tcW w:w="3402" w:type="dxa"/>
            <w:tcBorders>
              <w:top w:val="nil"/>
              <w:left w:val="nil"/>
              <w:bottom w:val="single" w:sz="4" w:space="0" w:color="auto"/>
              <w:right w:val="single" w:sz="4" w:space="0" w:color="auto"/>
            </w:tcBorders>
          </w:tcPr>
          <w:p w:rsidR="004B3617" w:rsidRPr="004B3617" w:rsidRDefault="006C3472" w:rsidP="004B3617">
            <w:pPr>
              <w:jc w:val="center"/>
              <w:rPr>
                <w:rFonts w:ascii="Times New Roman" w:hAnsi="Times New Roman"/>
                <w:bCs/>
                <w:szCs w:val="24"/>
              </w:rPr>
            </w:pPr>
            <w:r w:rsidRPr="004B3617">
              <w:rPr>
                <w:rFonts w:ascii="Times New Roman" w:hAnsi="Times New Roman"/>
                <w:bCs/>
                <w:szCs w:val="24"/>
              </w:rPr>
              <w:t>PRESENTE</w:t>
            </w:r>
          </w:p>
        </w:tc>
      </w:tr>
      <w:tr w:rsidR="004B3617"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B3617" w:rsidRPr="004B3617" w:rsidRDefault="004B3617" w:rsidP="004B3617">
            <w:pPr>
              <w:rPr>
                <w:rFonts w:ascii="Times New Roman" w:hAnsi="Times New Roman"/>
                <w:bCs/>
                <w:szCs w:val="24"/>
              </w:rPr>
            </w:pPr>
            <w:r w:rsidRPr="004B3617">
              <w:rPr>
                <w:rFonts w:ascii="Times New Roman" w:hAnsi="Times New Roman"/>
                <w:bCs/>
                <w:szCs w:val="24"/>
              </w:rPr>
              <w:t>CAMONA ROBERTO</w:t>
            </w:r>
          </w:p>
        </w:tc>
        <w:tc>
          <w:tcPr>
            <w:tcW w:w="3261" w:type="dxa"/>
            <w:tcBorders>
              <w:top w:val="nil"/>
              <w:left w:val="nil"/>
              <w:bottom w:val="single" w:sz="4" w:space="0" w:color="auto"/>
              <w:right w:val="single" w:sz="4" w:space="0" w:color="auto"/>
            </w:tcBorders>
            <w:shd w:val="clear" w:color="auto" w:fill="auto"/>
            <w:noWrap/>
            <w:vAlign w:val="center"/>
            <w:hideMark/>
          </w:tcPr>
          <w:p w:rsidR="004B3617" w:rsidRPr="004B3617" w:rsidRDefault="004B3617" w:rsidP="004B3617">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4B3617" w:rsidRPr="004B3617" w:rsidRDefault="00163384" w:rsidP="004B3617">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tcPr>
          <w:p w:rsidR="00942B5C" w:rsidRPr="004B3617" w:rsidRDefault="00942B5C" w:rsidP="00942B5C">
            <w:pPr>
              <w:rPr>
                <w:rFonts w:ascii="Times New Roman" w:hAnsi="Times New Roman"/>
                <w:bCs/>
                <w:szCs w:val="24"/>
              </w:rPr>
            </w:pPr>
            <w:r>
              <w:rPr>
                <w:rFonts w:ascii="Times New Roman" w:hAnsi="Times New Roman"/>
                <w:bCs/>
                <w:szCs w:val="24"/>
              </w:rPr>
              <w:t>DE GREGORIO FRANCESCO</w:t>
            </w:r>
          </w:p>
        </w:tc>
        <w:tc>
          <w:tcPr>
            <w:tcW w:w="3261" w:type="dxa"/>
            <w:tcBorders>
              <w:top w:val="nil"/>
              <w:left w:val="nil"/>
              <w:bottom w:val="single" w:sz="4" w:space="0" w:color="auto"/>
              <w:right w:val="single" w:sz="4" w:space="0" w:color="auto"/>
            </w:tcBorders>
            <w:shd w:val="clear" w:color="auto" w:fill="auto"/>
            <w:noWrap/>
            <w:vAlign w:val="center"/>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Pr>
                <w:rFonts w:ascii="Times New Roman" w:hAnsi="Times New Roman"/>
                <w:bCs/>
                <w:szCs w:val="24"/>
              </w:rPr>
              <w:t>ASSENTE GIUSTIFICATO</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DELLA VALLE GIOVANNI</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DEMATTEIS LUCIANO</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 xml:space="preserve">CONSIGLIERE </w:t>
            </w:r>
            <w:r>
              <w:rPr>
                <w:rFonts w:ascii="Times New Roman" w:hAnsi="Times New Roman"/>
                <w:bCs/>
                <w:szCs w:val="24"/>
              </w:rPr>
              <w:t>DELEGATO</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DETTORI ELEONORA</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FAVALE VINCENZO</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Pr>
                <w:rFonts w:ascii="Times New Roman" w:hAnsi="Times New Roman"/>
                <w:bCs/>
                <w:szCs w:val="24"/>
              </w:rPr>
              <w:t>VICEPRESIDENTE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GIAIME DANIELE</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INQUARTANA GIUSEPPE</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LUMELLO MARCO</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MANCUSO GIANNI</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MARZIO PIER PAOLO</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NEVE FRANCO</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tcPr>
          <w:p w:rsidR="00942B5C" w:rsidRPr="004B3617" w:rsidRDefault="00942B5C" w:rsidP="00942B5C">
            <w:pPr>
              <w:rPr>
                <w:rFonts w:ascii="Times New Roman" w:hAnsi="Times New Roman"/>
                <w:bCs/>
                <w:szCs w:val="24"/>
              </w:rPr>
            </w:pPr>
            <w:r>
              <w:rPr>
                <w:rFonts w:ascii="Times New Roman" w:hAnsi="Times New Roman"/>
                <w:bCs/>
                <w:szCs w:val="24"/>
              </w:rPr>
              <w:lastRenderedPageBreak/>
              <w:t>ODASSO MAURIZIO</w:t>
            </w:r>
          </w:p>
        </w:tc>
        <w:tc>
          <w:tcPr>
            <w:tcW w:w="3261" w:type="dxa"/>
            <w:tcBorders>
              <w:top w:val="nil"/>
              <w:left w:val="nil"/>
              <w:bottom w:val="single" w:sz="4" w:space="0" w:color="auto"/>
              <w:right w:val="single" w:sz="4" w:space="0" w:color="auto"/>
            </w:tcBorders>
            <w:shd w:val="clear" w:color="auto" w:fill="auto"/>
            <w:noWrap/>
            <w:vAlign w:val="center"/>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PASIAN STEFANO</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Pr>
                <w:rFonts w:ascii="Times New Roman" w:hAnsi="Times New Roman"/>
                <w:bCs/>
                <w:szCs w:val="24"/>
              </w:rPr>
              <w:t>ASSENTE GIUSTIFICATO</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SPADACINI MARIA TERESA</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TESTORE MARCO</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r w:rsidR="00942B5C" w:rsidRPr="004B3617" w:rsidTr="00A65D08">
        <w:trPr>
          <w:trHeight w:val="40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42B5C" w:rsidRPr="004B3617" w:rsidRDefault="00942B5C" w:rsidP="00942B5C">
            <w:pPr>
              <w:rPr>
                <w:rFonts w:ascii="Times New Roman" w:hAnsi="Times New Roman"/>
                <w:bCs/>
                <w:szCs w:val="24"/>
              </w:rPr>
            </w:pPr>
            <w:r w:rsidRPr="004B3617">
              <w:rPr>
                <w:rFonts w:ascii="Times New Roman" w:hAnsi="Times New Roman"/>
                <w:bCs/>
                <w:szCs w:val="24"/>
              </w:rPr>
              <w:t>ZANI CLAUDIO</w:t>
            </w:r>
          </w:p>
        </w:tc>
        <w:tc>
          <w:tcPr>
            <w:tcW w:w="3261" w:type="dxa"/>
            <w:tcBorders>
              <w:top w:val="nil"/>
              <w:left w:val="nil"/>
              <w:bottom w:val="single" w:sz="4" w:space="0" w:color="auto"/>
              <w:right w:val="single" w:sz="4" w:space="0" w:color="auto"/>
            </w:tcBorders>
            <w:shd w:val="clear" w:color="auto" w:fill="auto"/>
            <w:noWrap/>
            <w:vAlign w:val="center"/>
            <w:hideMark/>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CONSIGLIERE REGIONALE</w:t>
            </w:r>
          </w:p>
        </w:tc>
        <w:tc>
          <w:tcPr>
            <w:tcW w:w="3402" w:type="dxa"/>
            <w:tcBorders>
              <w:top w:val="nil"/>
              <w:left w:val="nil"/>
              <w:bottom w:val="single" w:sz="4" w:space="0" w:color="auto"/>
              <w:right w:val="single" w:sz="4" w:space="0" w:color="auto"/>
            </w:tcBorders>
          </w:tcPr>
          <w:p w:rsidR="00942B5C" w:rsidRPr="004B3617" w:rsidRDefault="00942B5C" w:rsidP="00942B5C">
            <w:pPr>
              <w:jc w:val="center"/>
              <w:rPr>
                <w:rFonts w:ascii="Times New Roman" w:hAnsi="Times New Roman"/>
                <w:bCs/>
                <w:szCs w:val="24"/>
              </w:rPr>
            </w:pPr>
            <w:r w:rsidRPr="004B3617">
              <w:rPr>
                <w:rFonts w:ascii="Times New Roman" w:hAnsi="Times New Roman"/>
                <w:bCs/>
                <w:szCs w:val="24"/>
              </w:rPr>
              <w:t>PRESENTE</w:t>
            </w:r>
          </w:p>
        </w:tc>
      </w:tr>
    </w:tbl>
    <w:p w:rsidR="004B3617" w:rsidRDefault="004B3617" w:rsidP="007006E8">
      <w:pPr>
        <w:jc w:val="both"/>
        <w:rPr>
          <w:rFonts w:ascii="Times New Roman" w:hAnsi="Times New Roman"/>
        </w:rPr>
      </w:pPr>
    </w:p>
    <w:p w:rsidR="00AE6A52" w:rsidRDefault="00BC0B39" w:rsidP="007006E8">
      <w:pPr>
        <w:pStyle w:val="Corpotesto"/>
        <w:rPr>
          <w:rFonts w:ascii="Times New Roman" w:hAnsi="Times New Roman"/>
        </w:rPr>
      </w:pPr>
      <w:r>
        <w:rPr>
          <w:rFonts w:ascii="Times New Roman" w:hAnsi="Times New Roman"/>
        </w:rPr>
        <w:t>Assistono alla seduta:</w:t>
      </w:r>
      <w:r w:rsidR="007006E8">
        <w:rPr>
          <w:rFonts w:ascii="Times New Roman" w:hAnsi="Times New Roman"/>
        </w:rPr>
        <w:t xml:space="preserve"> Riccardo </w:t>
      </w:r>
      <w:r>
        <w:rPr>
          <w:rFonts w:ascii="Times New Roman" w:hAnsi="Times New Roman"/>
        </w:rPr>
        <w:t xml:space="preserve">ANSELMINO </w:t>
      </w:r>
      <w:r w:rsidR="007006E8">
        <w:rPr>
          <w:rFonts w:ascii="Times New Roman" w:hAnsi="Times New Roman"/>
        </w:rPr>
        <w:t>in qualità di Segretario,</w:t>
      </w:r>
      <w:r w:rsidR="00BE3484">
        <w:rPr>
          <w:rFonts w:ascii="Times New Roman" w:hAnsi="Times New Roman"/>
        </w:rPr>
        <w:t xml:space="preserve"> </w:t>
      </w:r>
      <w:r w:rsidR="00AE6A52">
        <w:rPr>
          <w:rFonts w:ascii="Times New Roman" w:hAnsi="Times New Roman"/>
        </w:rPr>
        <w:t xml:space="preserve">Antonio MAINARDI in qualità di revisore, Luigi NEGRONI in qualità di Consigliere nazionale, </w:t>
      </w:r>
      <w:r w:rsidR="00942B5C">
        <w:rPr>
          <w:rFonts w:ascii="Times New Roman" w:hAnsi="Times New Roman"/>
        </w:rPr>
        <w:t xml:space="preserve">Maurizio SANTERO in qualità di Coordinatore provinciale Asti, Tiziano FARINA, in qualità di Probiviro, </w:t>
      </w:r>
      <w:r w:rsidR="0011231E">
        <w:rPr>
          <w:rFonts w:ascii="Times New Roman" w:hAnsi="Times New Roman"/>
        </w:rPr>
        <w:t>Pier Luigi BOFFANO di Croce Bianca Garess</w:t>
      </w:r>
      <w:r w:rsidR="006073BD">
        <w:rPr>
          <w:rFonts w:ascii="Times New Roman" w:hAnsi="Times New Roman"/>
        </w:rPr>
        <w:t>i</w:t>
      </w:r>
      <w:r w:rsidR="0011231E">
        <w:rPr>
          <w:rFonts w:ascii="Times New Roman" w:hAnsi="Times New Roman"/>
        </w:rPr>
        <w:t xml:space="preserve">o, </w:t>
      </w:r>
      <w:r w:rsidR="00AE6A52">
        <w:rPr>
          <w:rFonts w:ascii="Times New Roman" w:hAnsi="Times New Roman"/>
        </w:rPr>
        <w:t xml:space="preserve">Giorgio BERTOLINO Croce Verde Asti, </w:t>
      </w:r>
      <w:r w:rsidR="00942B5C">
        <w:rPr>
          <w:rFonts w:ascii="Times New Roman" w:hAnsi="Times New Roman"/>
        </w:rPr>
        <w:t xml:space="preserve">Marco GRECHI, </w:t>
      </w:r>
      <w:r w:rsidR="00AE6A52">
        <w:rPr>
          <w:rFonts w:ascii="Times New Roman" w:hAnsi="Times New Roman"/>
        </w:rPr>
        <w:t>Antonino GRANDE</w:t>
      </w:r>
      <w:r w:rsidR="00942B5C">
        <w:rPr>
          <w:rFonts w:ascii="Times New Roman" w:hAnsi="Times New Roman"/>
        </w:rPr>
        <w:t xml:space="preserve"> e </w:t>
      </w:r>
      <w:proofErr w:type="spellStart"/>
      <w:r w:rsidR="00942B5C">
        <w:rPr>
          <w:rFonts w:ascii="Times New Roman" w:hAnsi="Times New Roman"/>
        </w:rPr>
        <w:t>Jury</w:t>
      </w:r>
      <w:proofErr w:type="spellEnd"/>
      <w:r w:rsidR="00942B5C">
        <w:rPr>
          <w:rFonts w:ascii="Times New Roman" w:hAnsi="Times New Roman"/>
        </w:rPr>
        <w:t xml:space="preserve"> RIVA</w:t>
      </w:r>
      <w:r w:rsidR="00AE6A52">
        <w:rPr>
          <w:rFonts w:ascii="Times New Roman" w:hAnsi="Times New Roman"/>
        </w:rPr>
        <w:t xml:space="preserve"> Croce Bianca Orbassano</w:t>
      </w:r>
      <w:r w:rsidR="00942B5C">
        <w:rPr>
          <w:rFonts w:ascii="Times New Roman" w:hAnsi="Times New Roman"/>
        </w:rPr>
        <w:t xml:space="preserve">, Cristina ZEGLIO e Bruno Emilio PALETTI PA Tonco Frinco Alfiano Natta, Livio DOVERO Croce Verde None, Pierluigi GAMBINO ANPAS Sociale, Daniele CALANDRI e Pierluigi DEVALLE Gruppo Volontari del Soccorso di Clavesana, Stefano NOE’ Novara Soccorso, Adriano BORTOLAS Croce Verde Perosa e Fabrizio RABELLI Volontari del Soccorso Cusio Sud Ovest. </w:t>
      </w:r>
    </w:p>
    <w:p w:rsidR="00163384" w:rsidRDefault="00163384" w:rsidP="00CC31FD">
      <w:pPr>
        <w:jc w:val="both"/>
        <w:rPr>
          <w:rFonts w:ascii="Times New Roman" w:hAnsi="Times New Roman"/>
        </w:rPr>
      </w:pPr>
    </w:p>
    <w:p w:rsidR="00942B5C" w:rsidRDefault="00942B5C" w:rsidP="00942B5C">
      <w:pPr>
        <w:pStyle w:val="Corpotesto"/>
        <w:numPr>
          <w:ilvl w:val="0"/>
          <w:numId w:val="18"/>
        </w:numPr>
        <w:tabs>
          <w:tab w:val="clear" w:pos="3"/>
          <w:tab w:val="num" w:pos="426"/>
        </w:tabs>
        <w:spacing w:after="120"/>
        <w:ind w:left="426" w:hanging="426"/>
        <w:rPr>
          <w:rFonts w:ascii="Times New Roman" w:hAnsi="Times New Roman"/>
          <w:b/>
          <w:bCs/>
        </w:rPr>
      </w:pPr>
      <w:r w:rsidRPr="00942B5C">
        <w:rPr>
          <w:rFonts w:ascii="Times New Roman" w:hAnsi="Times New Roman"/>
          <w:b/>
          <w:bCs/>
        </w:rPr>
        <w:t>APPROVAZIONE VERBALE CONSIGLIO REGIONALE DEL 26 LUGLIO 2017</w:t>
      </w:r>
    </w:p>
    <w:p w:rsidR="00BA5B25" w:rsidRDefault="00BA5B25" w:rsidP="00BA5B25">
      <w:pPr>
        <w:pStyle w:val="Corpotesto"/>
        <w:spacing w:after="120"/>
        <w:rPr>
          <w:rFonts w:ascii="Times New Roman" w:hAnsi="Times New Roman"/>
          <w:bCs/>
        </w:rPr>
      </w:pPr>
      <w:r>
        <w:rPr>
          <w:rFonts w:ascii="Times New Roman" w:hAnsi="Times New Roman"/>
          <w:bCs/>
        </w:rPr>
        <w:t>All’unanimità viene approvato il verbale del Consiglio regionale del 26 luglio 2017.</w:t>
      </w:r>
    </w:p>
    <w:p w:rsidR="00734DD8" w:rsidRPr="00942B5C" w:rsidRDefault="00734DD8" w:rsidP="00BA5B25">
      <w:pPr>
        <w:pStyle w:val="Corpotesto"/>
        <w:spacing w:after="120"/>
        <w:rPr>
          <w:rFonts w:ascii="Times New Roman" w:hAnsi="Times New Roman"/>
          <w:b/>
          <w:bCs/>
        </w:rPr>
      </w:pPr>
    </w:p>
    <w:p w:rsidR="00942B5C" w:rsidRDefault="00942B5C" w:rsidP="00942B5C">
      <w:pPr>
        <w:pStyle w:val="Corpotesto"/>
        <w:numPr>
          <w:ilvl w:val="0"/>
          <w:numId w:val="18"/>
        </w:numPr>
        <w:tabs>
          <w:tab w:val="clear" w:pos="3"/>
          <w:tab w:val="num" w:pos="426"/>
        </w:tabs>
        <w:spacing w:after="120"/>
        <w:ind w:left="426" w:hanging="426"/>
        <w:rPr>
          <w:rFonts w:ascii="Times New Roman" w:hAnsi="Times New Roman"/>
          <w:b/>
          <w:bCs/>
        </w:rPr>
      </w:pPr>
      <w:r w:rsidRPr="00942B5C">
        <w:rPr>
          <w:rFonts w:ascii="Times New Roman" w:hAnsi="Times New Roman"/>
          <w:b/>
          <w:bCs/>
        </w:rPr>
        <w:t>COMUNICAZIONI DEL PRESIDENTE</w:t>
      </w:r>
    </w:p>
    <w:p w:rsidR="00734DD8" w:rsidRDefault="00734DD8" w:rsidP="00BA5B25">
      <w:pPr>
        <w:pStyle w:val="Corpotesto"/>
        <w:spacing w:after="120"/>
        <w:rPr>
          <w:rFonts w:ascii="Times New Roman" w:hAnsi="Times New Roman"/>
          <w:bCs/>
        </w:rPr>
      </w:pPr>
      <w:r>
        <w:rPr>
          <w:rFonts w:ascii="Times New Roman" w:hAnsi="Times New Roman"/>
          <w:bCs/>
        </w:rPr>
        <w:t>Bonizzoli ricorda che il 3 agosto è stato approvato il testo unico per la riforma del Terzo settore e che siamo in attesa dell’uscita di 29 decreti attuativi che debbono essere emanati entro il 03 agosto 2018. Nell’attesa ribadisce la necessità di attendere le indicazioni che saranno progressivamente fornite e, soprattutto, di non procedere all’effettuazione di variazioni statutarie che saranno da posticiparsi nel periodo compreso tra dicembre 2018 e febbraio</w:t>
      </w:r>
      <w:r w:rsidR="00294D44">
        <w:rPr>
          <w:rFonts w:ascii="Times New Roman" w:hAnsi="Times New Roman"/>
          <w:bCs/>
        </w:rPr>
        <w:t xml:space="preserve"> </w:t>
      </w:r>
      <w:r>
        <w:rPr>
          <w:rFonts w:ascii="Times New Roman" w:hAnsi="Times New Roman"/>
          <w:bCs/>
        </w:rPr>
        <w:t>2019. Comunica quindi che è stato deciso in sede nazionale l’effettuazione delle assemblee regionali entro i termini statutari, per l’approvazione dei soli bilanci, ma di posticipare fra luglio e ottobre la convocazione dell’assemblea per il rinnovo delle cariche regionali e nazionali affinché venga prima concluso il percorso precongressuale Anpas.</w:t>
      </w:r>
    </w:p>
    <w:p w:rsidR="00DC661C" w:rsidRDefault="00734DD8" w:rsidP="00BA5B25">
      <w:pPr>
        <w:pStyle w:val="Corpotesto"/>
        <w:spacing w:after="120"/>
        <w:rPr>
          <w:rFonts w:ascii="Times New Roman" w:hAnsi="Times New Roman"/>
          <w:bCs/>
        </w:rPr>
      </w:pPr>
      <w:r>
        <w:rPr>
          <w:rFonts w:ascii="Times New Roman" w:hAnsi="Times New Roman"/>
          <w:bCs/>
        </w:rPr>
        <w:t>Per quanto concerne il riconoscimento delle reti nazionali previsto dalla nuova riforma, evidenzia quindi le preoccupazioni sulla possibile adesione delle associazioni che effettuano trasporto infermi</w:t>
      </w:r>
      <w:r w:rsidR="00DC661C">
        <w:rPr>
          <w:rFonts w:ascii="Times New Roman" w:hAnsi="Times New Roman"/>
          <w:bCs/>
        </w:rPr>
        <w:t>,</w:t>
      </w:r>
      <w:r>
        <w:rPr>
          <w:rFonts w:ascii="Times New Roman" w:hAnsi="Times New Roman"/>
          <w:bCs/>
        </w:rPr>
        <w:t xml:space="preserve"> non aderenti ad Anpas e Misericordie</w:t>
      </w:r>
      <w:r w:rsidR="00DC661C">
        <w:rPr>
          <w:rFonts w:ascii="Times New Roman" w:hAnsi="Times New Roman"/>
          <w:bCs/>
        </w:rPr>
        <w:t>,</w:t>
      </w:r>
      <w:r>
        <w:rPr>
          <w:rFonts w:ascii="Times New Roman" w:hAnsi="Times New Roman"/>
          <w:bCs/>
        </w:rPr>
        <w:t xml:space="preserve"> ad altri enti di coordinamento nazionale</w:t>
      </w:r>
      <w:r w:rsidR="00DC661C">
        <w:rPr>
          <w:rFonts w:ascii="Times New Roman" w:hAnsi="Times New Roman"/>
          <w:bCs/>
        </w:rPr>
        <w:t>, estranei al settore e già costituiti, per l’ottenimento del riconoscimento dei diritti ed agevolazioni connessi alle reti stesse. I Consiglieri prendono atto.</w:t>
      </w:r>
      <w:r>
        <w:rPr>
          <w:rFonts w:ascii="Times New Roman" w:hAnsi="Times New Roman"/>
          <w:bCs/>
        </w:rPr>
        <w:t xml:space="preserve">  </w:t>
      </w:r>
    </w:p>
    <w:p w:rsidR="00DC661C" w:rsidRPr="00BA5B25" w:rsidRDefault="00734DD8" w:rsidP="00BA5B25">
      <w:pPr>
        <w:pStyle w:val="Corpotesto"/>
        <w:spacing w:after="120"/>
        <w:rPr>
          <w:rFonts w:ascii="Times New Roman" w:hAnsi="Times New Roman"/>
          <w:bCs/>
        </w:rPr>
      </w:pPr>
      <w:r>
        <w:rPr>
          <w:rFonts w:ascii="Times New Roman" w:hAnsi="Times New Roman"/>
          <w:bCs/>
        </w:rPr>
        <w:t xml:space="preserve"> </w:t>
      </w:r>
    </w:p>
    <w:p w:rsidR="00942B5C" w:rsidRDefault="00942B5C" w:rsidP="00942B5C">
      <w:pPr>
        <w:pStyle w:val="Corpotesto"/>
        <w:numPr>
          <w:ilvl w:val="0"/>
          <w:numId w:val="18"/>
        </w:numPr>
        <w:tabs>
          <w:tab w:val="clear" w:pos="3"/>
          <w:tab w:val="num" w:pos="426"/>
        </w:tabs>
        <w:spacing w:after="120"/>
        <w:ind w:left="426" w:hanging="426"/>
        <w:rPr>
          <w:rFonts w:ascii="Times New Roman" w:hAnsi="Times New Roman"/>
          <w:b/>
          <w:bCs/>
        </w:rPr>
      </w:pPr>
      <w:r w:rsidRPr="00942B5C">
        <w:rPr>
          <w:rFonts w:ascii="Times New Roman" w:hAnsi="Times New Roman"/>
          <w:b/>
          <w:bCs/>
        </w:rPr>
        <w:t>FORMAZ</w:t>
      </w:r>
      <w:r w:rsidR="00BA5B25">
        <w:rPr>
          <w:rFonts w:ascii="Times New Roman" w:hAnsi="Times New Roman"/>
          <w:b/>
          <w:bCs/>
        </w:rPr>
        <w:t>IONE UNI EN ISO 9001:2015</w:t>
      </w:r>
    </w:p>
    <w:p w:rsidR="00DC661C" w:rsidRDefault="00DC661C" w:rsidP="00BA5B25">
      <w:pPr>
        <w:pStyle w:val="Corpotesto"/>
        <w:spacing w:after="120"/>
        <w:rPr>
          <w:rFonts w:ascii="Times New Roman" w:hAnsi="Times New Roman"/>
          <w:bCs/>
        </w:rPr>
      </w:pPr>
      <w:r>
        <w:rPr>
          <w:rFonts w:ascii="Times New Roman" w:hAnsi="Times New Roman"/>
          <w:bCs/>
        </w:rPr>
        <w:t>Anselmino procede ad illustrare l’iter procedurale ed operativo per il passaggio alla nuova norma UNI EN ISO 9001:2015, con avvenuta certificazione nel mese di settembre u.s., ponendo in luce sia il nuovo spirito della norma e sia le nuove procedure poste in essere a cominciare dalla valutazione dei rischi e dall’analisi del contesto di riferimento, e che hanno comportato un importante impegno della segreteria e della presidenza a decorrere dal mese di maggio. Il Consiglio conferma l’avvenuta ricezione del nuovo manuale in copia controllata e la piena conoscenza delle nuove procedure e modulistiche in essere.</w:t>
      </w:r>
    </w:p>
    <w:p w:rsidR="00BA5B25" w:rsidRDefault="00DC661C" w:rsidP="00BA5B25">
      <w:pPr>
        <w:pStyle w:val="Corpotesto"/>
        <w:spacing w:after="120"/>
        <w:rPr>
          <w:rFonts w:ascii="Times New Roman" w:hAnsi="Times New Roman"/>
          <w:bCs/>
        </w:rPr>
      </w:pPr>
      <w:r>
        <w:rPr>
          <w:rFonts w:ascii="Times New Roman" w:hAnsi="Times New Roman"/>
          <w:bCs/>
        </w:rPr>
        <w:t xml:space="preserve"> </w:t>
      </w:r>
    </w:p>
    <w:p w:rsidR="00DC661C" w:rsidRPr="00BA5B25" w:rsidRDefault="00DC661C" w:rsidP="00BA5B25">
      <w:pPr>
        <w:pStyle w:val="Corpotesto"/>
        <w:spacing w:after="120"/>
        <w:rPr>
          <w:rFonts w:ascii="Times New Roman" w:hAnsi="Times New Roman"/>
          <w:bCs/>
        </w:rPr>
      </w:pPr>
    </w:p>
    <w:p w:rsidR="00942B5C" w:rsidRDefault="00942B5C" w:rsidP="00942B5C">
      <w:pPr>
        <w:pStyle w:val="Corpotesto"/>
        <w:numPr>
          <w:ilvl w:val="0"/>
          <w:numId w:val="18"/>
        </w:numPr>
        <w:tabs>
          <w:tab w:val="clear" w:pos="3"/>
          <w:tab w:val="num" w:pos="426"/>
        </w:tabs>
        <w:spacing w:after="120"/>
        <w:ind w:left="426" w:hanging="426"/>
        <w:rPr>
          <w:rFonts w:ascii="Times New Roman" w:hAnsi="Times New Roman"/>
          <w:b/>
          <w:bCs/>
        </w:rPr>
      </w:pPr>
      <w:r w:rsidRPr="00942B5C">
        <w:rPr>
          <w:rFonts w:ascii="Times New Roman" w:hAnsi="Times New Roman"/>
          <w:b/>
          <w:bCs/>
        </w:rPr>
        <w:lastRenderedPageBreak/>
        <w:t>RAPPORTO SUL CAPITALE INTELLETTUALE</w:t>
      </w:r>
      <w:r w:rsidR="00BA5B25">
        <w:rPr>
          <w:rFonts w:ascii="Times New Roman" w:hAnsi="Times New Roman"/>
          <w:b/>
          <w:bCs/>
        </w:rPr>
        <w:t xml:space="preserve"> 2016 E RIESAME DELLA DIREZIONE</w:t>
      </w:r>
    </w:p>
    <w:p w:rsidR="00DC661C" w:rsidRDefault="00DC661C" w:rsidP="00BA5B25">
      <w:pPr>
        <w:pStyle w:val="Corpotesto"/>
        <w:spacing w:after="120"/>
        <w:rPr>
          <w:rFonts w:ascii="Times New Roman" w:hAnsi="Times New Roman"/>
          <w:bCs/>
        </w:rPr>
      </w:pPr>
      <w:r>
        <w:rPr>
          <w:rFonts w:ascii="Times New Roman" w:hAnsi="Times New Roman"/>
          <w:bCs/>
        </w:rPr>
        <w:t xml:space="preserve">Anselmino e la </w:t>
      </w:r>
      <w:r w:rsidR="00294D44">
        <w:rPr>
          <w:rFonts w:ascii="Times New Roman" w:hAnsi="Times New Roman"/>
          <w:bCs/>
        </w:rPr>
        <w:t>P</w:t>
      </w:r>
      <w:r>
        <w:rPr>
          <w:rFonts w:ascii="Times New Roman" w:hAnsi="Times New Roman"/>
          <w:bCs/>
        </w:rPr>
        <w:t>residenza provvedono ad analizzare ed illustrare le caratteristiche salienti del nuovo riesame della direzione e dei dati pubblicati sul capitale intellettuale dell’anno 2016, incluse le criticità e le azioni di miglioramento poste in essere. Il Consiglio all’unanimità approva.</w:t>
      </w:r>
    </w:p>
    <w:p w:rsidR="00BA5B25" w:rsidRPr="00BA5B25" w:rsidRDefault="00DC661C" w:rsidP="00BA5B25">
      <w:pPr>
        <w:pStyle w:val="Corpotesto"/>
        <w:spacing w:after="120"/>
        <w:rPr>
          <w:rFonts w:ascii="Times New Roman" w:hAnsi="Times New Roman"/>
          <w:bCs/>
        </w:rPr>
      </w:pPr>
      <w:r>
        <w:rPr>
          <w:rFonts w:ascii="Times New Roman" w:hAnsi="Times New Roman"/>
          <w:bCs/>
        </w:rPr>
        <w:t xml:space="preserve"> </w:t>
      </w:r>
    </w:p>
    <w:p w:rsidR="00942B5C" w:rsidRDefault="00942B5C" w:rsidP="00942B5C">
      <w:pPr>
        <w:pStyle w:val="Corpotesto"/>
        <w:numPr>
          <w:ilvl w:val="0"/>
          <w:numId w:val="18"/>
        </w:numPr>
        <w:tabs>
          <w:tab w:val="clear" w:pos="3"/>
          <w:tab w:val="num" w:pos="426"/>
        </w:tabs>
        <w:spacing w:after="120"/>
        <w:ind w:left="426" w:hanging="426"/>
        <w:rPr>
          <w:rFonts w:ascii="Times New Roman" w:hAnsi="Times New Roman"/>
          <w:b/>
          <w:bCs/>
        </w:rPr>
      </w:pPr>
      <w:r w:rsidRPr="00942B5C">
        <w:rPr>
          <w:rFonts w:ascii="Times New Roman" w:hAnsi="Times New Roman"/>
          <w:b/>
          <w:bCs/>
        </w:rPr>
        <w:t>RIFORMA TERZO SETTORE – AGGIORNAMENTO</w:t>
      </w:r>
    </w:p>
    <w:p w:rsidR="001D2F83" w:rsidRDefault="001D2F83" w:rsidP="00BA5B25">
      <w:pPr>
        <w:pStyle w:val="Corpotesto"/>
        <w:spacing w:after="120"/>
        <w:rPr>
          <w:rFonts w:ascii="Times New Roman" w:hAnsi="Times New Roman"/>
          <w:bCs/>
        </w:rPr>
      </w:pPr>
      <w:r>
        <w:rPr>
          <w:rFonts w:ascii="Times New Roman" w:hAnsi="Times New Roman"/>
          <w:bCs/>
        </w:rPr>
        <w:t xml:space="preserve">Bonizzoli e Favale confermano l’assenza, a oggi, di novità e ribadiscono il proprio parere l’avvenuta valorizzazione delle reti nazionali, quali l’Anpas, con ricadute positive sulle associazioni aderenti e il nascere di difficoltà sulle restanti realtà. La riforma, come già detto, introdurrà nuove obblighi ed adempimenti graduati in base alla tipologia delle singole associazioni ma che non dovrebbero comportare difficoltà per le associate piemontesi a fronte del lavoro di crescita e trasparenza posti in essere fin dal lontano 1997, nonché </w:t>
      </w:r>
      <w:r w:rsidR="00294D44">
        <w:rPr>
          <w:rFonts w:ascii="Times New Roman" w:hAnsi="Times New Roman"/>
          <w:bCs/>
        </w:rPr>
        <w:t>de</w:t>
      </w:r>
      <w:r>
        <w:rPr>
          <w:rFonts w:ascii="Times New Roman" w:hAnsi="Times New Roman"/>
          <w:bCs/>
        </w:rPr>
        <w:t>l lavoro sul Codice etico conclusosi lo scorso anno. Il Consiglio prende atto.</w:t>
      </w:r>
    </w:p>
    <w:p w:rsidR="00BA5B25" w:rsidRPr="00BA5B25" w:rsidRDefault="001D2F83" w:rsidP="00BA5B25">
      <w:pPr>
        <w:pStyle w:val="Corpotesto"/>
        <w:spacing w:after="120"/>
        <w:rPr>
          <w:rFonts w:ascii="Times New Roman" w:hAnsi="Times New Roman"/>
          <w:bCs/>
        </w:rPr>
      </w:pPr>
      <w:r>
        <w:rPr>
          <w:rFonts w:ascii="Times New Roman" w:hAnsi="Times New Roman"/>
          <w:bCs/>
        </w:rPr>
        <w:t xml:space="preserve"> </w:t>
      </w:r>
    </w:p>
    <w:p w:rsidR="00942B5C" w:rsidRDefault="00942B5C" w:rsidP="00942B5C">
      <w:pPr>
        <w:pStyle w:val="Corpotesto"/>
        <w:numPr>
          <w:ilvl w:val="0"/>
          <w:numId w:val="18"/>
        </w:numPr>
        <w:tabs>
          <w:tab w:val="clear" w:pos="3"/>
          <w:tab w:val="num" w:pos="426"/>
        </w:tabs>
        <w:spacing w:after="120"/>
        <w:ind w:left="426" w:hanging="426"/>
        <w:rPr>
          <w:rFonts w:ascii="Times New Roman" w:hAnsi="Times New Roman"/>
          <w:b/>
          <w:bCs/>
        </w:rPr>
      </w:pPr>
      <w:r w:rsidRPr="00942B5C">
        <w:rPr>
          <w:rFonts w:ascii="Times New Roman" w:hAnsi="Times New Roman"/>
          <w:b/>
          <w:bCs/>
        </w:rPr>
        <w:t>AC</w:t>
      </w:r>
      <w:r w:rsidR="00BA5B25">
        <w:rPr>
          <w:rFonts w:ascii="Times New Roman" w:hAnsi="Times New Roman"/>
          <w:b/>
          <w:bCs/>
        </w:rPr>
        <w:t>CORDO REGIONALE – AGGIORNAMENTO</w:t>
      </w:r>
    </w:p>
    <w:p w:rsidR="00107E64" w:rsidRDefault="001D2F83" w:rsidP="00BA5B25">
      <w:pPr>
        <w:pStyle w:val="Corpotesto"/>
        <w:spacing w:after="120"/>
        <w:rPr>
          <w:rFonts w:ascii="Times New Roman" w:hAnsi="Times New Roman"/>
          <w:bCs/>
        </w:rPr>
      </w:pPr>
      <w:r>
        <w:rPr>
          <w:rFonts w:ascii="Times New Roman" w:hAnsi="Times New Roman"/>
          <w:bCs/>
        </w:rPr>
        <w:t xml:space="preserve">Bonizzoli e Favale comunicano che la Regione ha provveduto al </w:t>
      </w:r>
      <w:r w:rsidR="003A5DBF">
        <w:rPr>
          <w:rFonts w:ascii="Times New Roman" w:hAnsi="Times New Roman"/>
          <w:bCs/>
        </w:rPr>
        <w:t>rinnovo</w:t>
      </w:r>
      <w:r>
        <w:rPr>
          <w:rFonts w:ascii="Times New Roman" w:hAnsi="Times New Roman"/>
          <w:bCs/>
        </w:rPr>
        <w:t xml:space="preserve"> del vecchio accordo regionale anche per l’anno 2018, mentre proseguono gli incontri serrati per la definizione e redazione del nuovo accordo che troverà applicazione a decorrere dalle convenzioni per l’anno 2019. </w:t>
      </w:r>
      <w:r w:rsidR="00107E64">
        <w:rPr>
          <w:rFonts w:ascii="Times New Roman" w:hAnsi="Times New Roman"/>
          <w:bCs/>
        </w:rPr>
        <w:t>Naturalmente il nuovo accordo farà proprie le disposizioni contenuta nella riforma del Terzo settore a decorrere dal riconoscimento delle reti nazionali per l’accesso convenzionale diretto, previa comparazione fra associazioni di pari livello all’interno dei singoli Distretti attraverso parametri qualitativi e quantitativi predefiniti, lasciando la valutazione economica del preventivo al solo caso di equivalenza dei predetti elementi. Prevedrà quindi l’obbligo di redazione del codice etico nonché la dimostrazione dell’assenza di carichi pendenti e l’assenza di iscrizione al casellario giudiziario dei singoli presidenti. Il Consiglio prende atto.</w:t>
      </w:r>
    </w:p>
    <w:p w:rsidR="001D2F83" w:rsidRPr="00BA5B25" w:rsidRDefault="00107E64" w:rsidP="00BA5B25">
      <w:pPr>
        <w:pStyle w:val="Corpotesto"/>
        <w:spacing w:after="120"/>
        <w:rPr>
          <w:rFonts w:ascii="Times New Roman" w:hAnsi="Times New Roman"/>
          <w:bCs/>
        </w:rPr>
      </w:pPr>
      <w:r>
        <w:rPr>
          <w:rFonts w:ascii="Times New Roman" w:hAnsi="Times New Roman"/>
          <w:bCs/>
        </w:rPr>
        <w:t xml:space="preserve"> </w:t>
      </w:r>
    </w:p>
    <w:p w:rsidR="00942B5C" w:rsidRDefault="00942B5C" w:rsidP="00942B5C">
      <w:pPr>
        <w:pStyle w:val="Corpotesto"/>
        <w:numPr>
          <w:ilvl w:val="0"/>
          <w:numId w:val="18"/>
        </w:numPr>
        <w:tabs>
          <w:tab w:val="clear" w:pos="3"/>
          <w:tab w:val="num" w:pos="426"/>
        </w:tabs>
        <w:spacing w:after="120"/>
        <w:ind w:left="426" w:hanging="426"/>
        <w:rPr>
          <w:rFonts w:ascii="Times New Roman" w:hAnsi="Times New Roman"/>
          <w:b/>
          <w:bCs/>
        </w:rPr>
      </w:pPr>
      <w:r w:rsidRPr="00942B5C">
        <w:rPr>
          <w:rFonts w:ascii="Times New Roman" w:hAnsi="Times New Roman"/>
          <w:b/>
          <w:bCs/>
        </w:rPr>
        <w:t>SERVIZIO C</w:t>
      </w:r>
      <w:r w:rsidR="00BA5B25">
        <w:rPr>
          <w:rFonts w:ascii="Times New Roman" w:hAnsi="Times New Roman"/>
          <w:b/>
          <w:bCs/>
        </w:rPr>
        <w:t>IVILE NAZIONALE – AGGIORNAMENTO</w:t>
      </w:r>
    </w:p>
    <w:p w:rsidR="00864A79" w:rsidRDefault="00107E64" w:rsidP="00BA5B25">
      <w:pPr>
        <w:pStyle w:val="Corpotesto"/>
        <w:spacing w:after="120"/>
        <w:rPr>
          <w:rFonts w:ascii="Times New Roman" w:hAnsi="Times New Roman"/>
          <w:bCs/>
        </w:rPr>
      </w:pPr>
      <w:r>
        <w:rPr>
          <w:rFonts w:ascii="Times New Roman" w:hAnsi="Times New Roman"/>
          <w:bCs/>
        </w:rPr>
        <w:t xml:space="preserve">Inquartana comunica che passati i timori sulla mancata copertura dei posti disponibili sull’ultimo bando approvato, permangano comunque ancora aree di criticità e di come stia proseguendo l’impegno della segreteria regionale per risolvere il problema, attingendo alle graduatorie esistenti, ma escludendo l’accesso alle graduatorie di Enti terzi, vista le peculiarità del servizio erogato dalle associate piemontesi. </w:t>
      </w:r>
      <w:proofErr w:type="spellStart"/>
      <w:r>
        <w:rPr>
          <w:rFonts w:ascii="Times New Roman" w:hAnsi="Times New Roman"/>
          <w:bCs/>
        </w:rPr>
        <w:t>Spadacini</w:t>
      </w:r>
      <w:proofErr w:type="spellEnd"/>
      <w:r>
        <w:rPr>
          <w:rFonts w:ascii="Times New Roman" w:hAnsi="Times New Roman"/>
          <w:bCs/>
        </w:rPr>
        <w:t xml:space="preserve"> esprime la propria contrarietà per l’avvenuta organizzazione di alcuni corsi a livello centralizzato su Grugliasco </w:t>
      </w:r>
      <w:r w:rsidR="00864A79">
        <w:rPr>
          <w:rFonts w:ascii="Times New Roman" w:hAnsi="Times New Roman"/>
          <w:bCs/>
        </w:rPr>
        <w:t>e il mancato utilizzo degli IVS 118 locali. Mancuso evidenzia che tutti i corsi SARA e Allegato A s</w:t>
      </w:r>
      <w:r w:rsidR="00E51737">
        <w:rPr>
          <w:rFonts w:ascii="Times New Roman" w:hAnsi="Times New Roman"/>
          <w:bCs/>
        </w:rPr>
        <w:t>iano</w:t>
      </w:r>
      <w:r w:rsidR="00864A79">
        <w:rPr>
          <w:rFonts w:ascii="Times New Roman" w:hAnsi="Times New Roman"/>
          <w:bCs/>
        </w:rPr>
        <w:t xml:space="preserve"> stati organizzati all’interno dell’area geografica dei singoli progetti, fatta unicamente eccezione della formazione generale sinora svolta</w:t>
      </w:r>
      <w:r w:rsidR="00294D44">
        <w:rPr>
          <w:rFonts w:ascii="Times New Roman" w:hAnsi="Times New Roman"/>
          <w:bCs/>
        </w:rPr>
        <w:t>.</w:t>
      </w:r>
      <w:r w:rsidR="00864A79">
        <w:rPr>
          <w:rFonts w:ascii="Times New Roman" w:hAnsi="Times New Roman"/>
          <w:bCs/>
        </w:rPr>
        <w:t xml:space="preserve"> </w:t>
      </w:r>
      <w:r w:rsidR="00294D44">
        <w:rPr>
          <w:rFonts w:ascii="Times New Roman" w:hAnsi="Times New Roman"/>
          <w:bCs/>
        </w:rPr>
        <w:t xml:space="preserve">Per </w:t>
      </w:r>
      <w:r w:rsidR="00864A79">
        <w:rPr>
          <w:rFonts w:ascii="Times New Roman" w:hAnsi="Times New Roman"/>
          <w:bCs/>
        </w:rPr>
        <w:t xml:space="preserve">l’utilizzo restrittivo dei singoli formatori </w:t>
      </w:r>
      <w:r w:rsidR="00294D44">
        <w:rPr>
          <w:rFonts w:ascii="Times New Roman" w:hAnsi="Times New Roman"/>
          <w:bCs/>
        </w:rPr>
        <w:t xml:space="preserve">precisa invece come la pianificazione sia stata </w:t>
      </w:r>
      <w:r w:rsidR="00864A79">
        <w:rPr>
          <w:rFonts w:ascii="Times New Roman" w:hAnsi="Times New Roman"/>
          <w:bCs/>
        </w:rPr>
        <w:t>dettat</w:t>
      </w:r>
      <w:r w:rsidR="00294D44">
        <w:rPr>
          <w:rFonts w:ascii="Times New Roman" w:hAnsi="Times New Roman"/>
          <w:bCs/>
        </w:rPr>
        <w:t>a</w:t>
      </w:r>
      <w:r w:rsidR="00864A79">
        <w:rPr>
          <w:rFonts w:ascii="Times New Roman" w:hAnsi="Times New Roman"/>
          <w:bCs/>
        </w:rPr>
        <w:t xml:space="preserve"> dalla necessità di </w:t>
      </w:r>
      <w:r w:rsidR="00294D44">
        <w:rPr>
          <w:rFonts w:ascii="Times New Roman" w:hAnsi="Times New Roman"/>
          <w:bCs/>
        </w:rPr>
        <w:t>specificare i nominativi</w:t>
      </w:r>
      <w:r w:rsidR="00864A79">
        <w:rPr>
          <w:rFonts w:ascii="Times New Roman" w:hAnsi="Times New Roman"/>
          <w:bCs/>
        </w:rPr>
        <w:t xml:space="preserve"> </w:t>
      </w:r>
      <w:r w:rsidR="00294D44">
        <w:rPr>
          <w:rFonts w:ascii="Times New Roman" w:hAnsi="Times New Roman"/>
          <w:bCs/>
        </w:rPr>
        <w:t>dei</w:t>
      </w:r>
      <w:r w:rsidR="00864A79">
        <w:rPr>
          <w:rFonts w:ascii="Times New Roman" w:hAnsi="Times New Roman"/>
          <w:bCs/>
        </w:rPr>
        <w:t xml:space="preserve"> formatori</w:t>
      </w:r>
      <w:r w:rsidR="00294D44">
        <w:rPr>
          <w:rFonts w:ascii="Times New Roman" w:hAnsi="Times New Roman"/>
          <w:bCs/>
        </w:rPr>
        <w:t xml:space="preserve"> utilizzati,</w:t>
      </w:r>
      <w:r w:rsidR="00864A79">
        <w:rPr>
          <w:rFonts w:ascii="Times New Roman" w:hAnsi="Times New Roman"/>
          <w:bCs/>
        </w:rPr>
        <w:t xml:space="preserve"> con relativo curriculum e documentazione inerente</w:t>
      </w:r>
      <w:r w:rsidR="00294D44">
        <w:rPr>
          <w:rFonts w:ascii="Times New Roman" w:hAnsi="Times New Roman"/>
          <w:bCs/>
        </w:rPr>
        <w:t>,</w:t>
      </w:r>
      <w:r w:rsidR="00864A79">
        <w:rPr>
          <w:rFonts w:ascii="Times New Roman" w:hAnsi="Times New Roman"/>
          <w:bCs/>
        </w:rPr>
        <w:t xml:space="preserve"> all’interno dei progetti </w:t>
      </w:r>
      <w:r w:rsidR="00294D44">
        <w:rPr>
          <w:rFonts w:ascii="Times New Roman" w:hAnsi="Times New Roman"/>
          <w:bCs/>
        </w:rPr>
        <w:t xml:space="preserve">presentati </w:t>
      </w:r>
      <w:r w:rsidR="00864A79">
        <w:rPr>
          <w:rFonts w:ascii="Times New Roman" w:hAnsi="Times New Roman"/>
          <w:bCs/>
        </w:rPr>
        <w:t xml:space="preserve">e </w:t>
      </w:r>
      <w:r w:rsidR="00E51737">
        <w:rPr>
          <w:rFonts w:ascii="Times New Roman" w:hAnsi="Times New Roman"/>
          <w:bCs/>
        </w:rPr>
        <w:t xml:space="preserve">questo comporta </w:t>
      </w:r>
      <w:r w:rsidR="00864A79">
        <w:rPr>
          <w:rFonts w:ascii="Times New Roman" w:hAnsi="Times New Roman"/>
          <w:bCs/>
        </w:rPr>
        <w:t>la difficoltà a ricevere le documentazioni obbligatorie dalle singole associate</w:t>
      </w:r>
      <w:r w:rsidR="00294D44">
        <w:rPr>
          <w:rFonts w:ascii="Times New Roman" w:hAnsi="Times New Roman"/>
          <w:bCs/>
        </w:rPr>
        <w:t xml:space="preserve">. </w:t>
      </w:r>
      <w:r w:rsidR="00E51737">
        <w:rPr>
          <w:rFonts w:ascii="Times New Roman" w:hAnsi="Times New Roman"/>
          <w:bCs/>
        </w:rPr>
        <w:t>Tutto questo</w:t>
      </w:r>
      <w:r w:rsidR="00864A79">
        <w:rPr>
          <w:rFonts w:ascii="Times New Roman" w:hAnsi="Times New Roman"/>
          <w:bCs/>
        </w:rPr>
        <w:t xml:space="preserve"> rappresenta un aggravio molto elevato del lavoro della segreteria regionale per consentire la formulazione e presentazione dei singoli progetti entro le scadenze prefissate</w:t>
      </w:r>
      <w:r w:rsidR="00E51737">
        <w:rPr>
          <w:rFonts w:ascii="Times New Roman" w:hAnsi="Times New Roman"/>
          <w:bCs/>
        </w:rPr>
        <w:t xml:space="preserve"> e non è quindi possibile operare diversamente</w:t>
      </w:r>
      <w:r w:rsidR="00864A79">
        <w:rPr>
          <w:rFonts w:ascii="Times New Roman" w:hAnsi="Times New Roman"/>
          <w:bCs/>
        </w:rPr>
        <w:t xml:space="preserve">. Bonizzoli comunica a sua volta come il Comitato non possa più tollerare detta situazione </w:t>
      </w:r>
      <w:r w:rsidR="00E51737">
        <w:rPr>
          <w:rFonts w:ascii="Times New Roman" w:hAnsi="Times New Roman"/>
          <w:bCs/>
        </w:rPr>
        <w:t xml:space="preserve">di scarsa attenzione e ritardi da parte delle associate </w:t>
      </w:r>
      <w:r w:rsidR="00864A79">
        <w:rPr>
          <w:rFonts w:ascii="Times New Roman" w:hAnsi="Times New Roman"/>
          <w:bCs/>
        </w:rPr>
        <w:t>e che a decorrere dai prossimi progetti saranno definite procedure specifiche atte a garantire la dovuta attenzione e collaborazione da parte di tutt</w:t>
      </w:r>
      <w:r w:rsidR="00E51737">
        <w:rPr>
          <w:rFonts w:ascii="Times New Roman" w:hAnsi="Times New Roman"/>
          <w:bCs/>
        </w:rPr>
        <w:t>i pena esclusione dai progetti di Se</w:t>
      </w:r>
      <w:r w:rsidR="00864A79">
        <w:rPr>
          <w:rFonts w:ascii="Times New Roman" w:hAnsi="Times New Roman"/>
          <w:bCs/>
        </w:rPr>
        <w:t>rvizio civile. Mancus</w:t>
      </w:r>
      <w:r w:rsidR="00E51737">
        <w:rPr>
          <w:rFonts w:ascii="Times New Roman" w:hAnsi="Times New Roman"/>
          <w:bCs/>
        </w:rPr>
        <w:t>o</w:t>
      </w:r>
      <w:r w:rsidR="00864A79">
        <w:rPr>
          <w:rFonts w:ascii="Times New Roman" w:hAnsi="Times New Roman"/>
          <w:bCs/>
        </w:rPr>
        <w:t xml:space="preserve"> premette quindi che per i</w:t>
      </w:r>
      <w:r w:rsidR="00E51737">
        <w:rPr>
          <w:rFonts w:ascii="Times New Roman" w:hAnsi="Times New Roman"/>
          <w:bCs/>
        </w:rPr>
        <w:t xml:space="preserve"> </w:t>
      </w:r>
      <w:r w:rsidR="00864A79">
        <w:rPr>
          <w:rFonts w:ascii="Times New Roman" w:hAnsi="Times New Roman"/>
          <w:bCs/>
        </w:rPr>
        <w:t xml:space="preserve">progetti che saranno avviati negli anni a venire saranno attuate </w:t>
      </w:r>
      <w:r w:rsidR="00864A79">
        <w:rPr>
          <w:rFonts w:ascii="Times New Roman" w:hAnsi="Times New Roman"/>
          <w:bCs/>
        </w:rPr>
        <w:lastRenderedPageBreak/>
        <w:t>preventive analisi sulle disponibilità logistiche presenti in ambito locale e rispondenti ai requisiti necessari per una corret</w:t>
      </w:r>
      <w:r w:rsidR="00EC15C9">
        <w:rPr>
          <w:rFonts w:ascii="Times New Roman" w:hAnsi="Times New Roman"/>
          <w:bCs/>
        </w:rPr>
        <w:t>ta gestione dei corsi in termini</w:t>
      </w:r>
      <w:r w:rsidR="00864A79">
        <w:rPr>
          <w:rFonts w:ascii="Times New Roman" w:hAnsi="Times New Roman"/>
          <w:bCs/>
        </w:rPr>
        <w:t xml:space="preserve"> di capienza e strutture presenti.</w:t>
      </w:r>
    </w:p>
    <w:p w:rsidR="00BA5B25" w:rsidRDefault="00864A79" w:rsidP="00BA5B25">
      <w:pPr>
        <w:pStyle w:val="Corpotesto"/>
        <w:spacing w:after="120"/>
        <w:rPr>
          <w:rFonts w:ascii="Times New Roman" w:hAnsi="Times New Roman"/>
          <w:bCs/>
        </w:rPr>
      </w:pPr>
      <w:r>
        <w:rPr>
          <w:rFonts w:ascii="Times New Roman" w:hAnsi="Times New Roman"/>
          <w:bCs/>
        </w:rPr>
        <w:t xml:space="preserve">Il Consiglio procede quindi all’analisi delle difficoltà connesse all’inserimento in servizio dei rifugiati, con particolare attenzione alle difficoltà linguistiche riscontrate. </w:t>
      </w:r>
      <w:r w:rsidR="00BF26E4">
        <w:rPr>
          <w:rFonts w:ascii="Times New Roman" w:hAnsi="Times New Roman"/>
          <w:bCs/>
        </w:rPr>
        <w:t xml:space="preserve">Ribadito quindi il carattere di inclusione e accoglienza a cui tutte le associate sono tenute ad adempiere, il Consiglio propone che siamo attivati contatti con le regioni che da tempo hanno affrontato e risolto detta peculiarità al fine di attivare percorsi già sperimentati che consentano una piena valorizzazione e un inserimento guidato di tutti i ragazzi.   </w:t>
      </w:r>
      <w:r>
        <w:rPr>
          <w:rFonts w:ascii="Times New Roman" w:hAnsi="Times New Roman"/>
          <w:bCs/>
        </w:rPr>
        <w:t xml:space="preserve"> </w:t>
      </w:r>
    </w:p>
    <w:p w:rsidR="00107E64" w:rsidRPr="00BA5B25" w:rsidRDefault="00107E64" w:rsidP="00BA5B25">
      <w:pPr>
        <w:pStyle w:val="Corpotesto"/>
        <w:spacing w:after="120"/>
        <w:rPr>
          <w:rFonts w:ascii="Times New Roman" w:hAnsi="Times New Roman"/>
          <w:bCs/>
        </w:rPr>
      </w:pPr>
    </w:p>
    <w:p w:rsidR="00942B5C" w:rsidRDefault="00942B5C" w:rsidP="00942B5C">
      <w:pPr>
        <w:pStyle w:val="Corpotesto"/>
        <w:numPr>
          <w:ilvl w:val="0"/>
          <w:numId w:val="18"/>
        </w:numPr>
        <w:tabs>
          <w:tab w:val="clear" w:pos="3"/>
          <w:tab w:val="num" w:pos="426"/>
        </w:tabs>
        <w:spacing w:after="120"/>
        <w:ind w:left="426" w:hanging="426"/>
        <w:rPr>
          <w:rFonts w:ascii="Times New Roman" w:hAnsi="Times New Roman"/>
          <w:b/>
          <w:bCs/>
        </w:rPr>
      </w:pPr>
      <w:r w:rsidRPr="00942B5C">
        <w:rPr>
          <w:rFonts w:ascii="Times New Roman" w:hAnsi="Times New Roman"/>
          <w:b/>
          <w:bCs/>
        </w:rPr>
        <w:t xml:space="preserve">AMMISSIONE ALL’ANPAS DELLA P.A. VOLONTARI DEL SOCCORSO </w:t>
      </w:r>
      <w:r w:rsidR="00BA5B25">
        <w:rPr>
          <w:rFonts w:ascii="Times New Roman" w:hAnsi="Times New Roman"/>
          <w:b/>
          <w:bCs/>
        </w:rPr>
        <w:t>MONT-ROSE – FORMULAZIONE PARERE</w:t>
      </w:r>
    </w:p>
    <w:p w:rsidR="00BE00C3" w:rsidRPr="00BE00C3" w:rsidRDefault="00BE00C3" w:rsidP="00BF26E4">
      <w:pPr>
        <w:pStyle w:val="Corpotesto"/>
        <w:spacing w:after="120"/>
        <w:rPr>
          <w:rFonts w:ascii="Times New Roman" w:hAnsi="Times New Roman"/>
          <w:bCs/>
        </w:rPr>
      </w:pPr>
      <w:r>
        <w:rPr>
          <w:rFonts w:ascii="Times New Roman" w:hAnsi="Times New Roman"/>
          <w:bCs/>
        </w:rPr>
        <w:t>Esaminata la documentazione trasmessa dalla sede nazionale per competenza territoriale, il Consiglio, all’unanimità esprime parere favorevole per l’ammissione all’Anpas dell’associazione Volontari del Soccorso Mont-Rose di Donnas.</w:t>
      </w:r>
    </w:p>
    <w:p w:rsidR="00BA5B25" w:rsidRPr="00BA5B25" w:rsidRDefault="00BA5B25" w:rsidP="00BA5B25">
      <w:pPr>
        <w:pStyle w:val="Corpotesto"/>
        <w:spacing w:after="120"/>
        <w:rPr>
          <w:rFonts w:ascii="Times New Roman" w:hAnsi="Times New Roman"/>
          <w:bCs/>
        </w:rPr>
      </w:pPr>
    </w:p>
    <w:p w:rsidR="00942B5C" w:rsidRDefault="00942B5C" w:rsidP="00942B5C">
      <w:pPr>
        <w:pStyle w:val="Corpotesto"/>
        <w:numPr>
          <w:ilvl w:val="0"/>
          <w:numId w:val="18"/>
        </w:numPr>
        <w:tabs>
          <w:tab w:val="clear" w:pos="3"/>
          <w:tab w:val="num" w:pos="426"/>
        </w:tabs>
        <w:spacing w:after="120"/>
        <w:ind w:left="426" w:hanging="426"/>
        <w:rPr>
          <w:rFonts w:ascii="Times New Roman" w:hAnsi="Times New Roman"/>
          <w:b/>
          <w:bCs/>
        </w:rPr>
      </w:pPr>
      <w:r w:rsidRPr="00942B5C">
        <w:rPr>
          <w:rFonts w:ascii="Times New Roman" w:hAnsi="Times New Roman"/>
          <w:b/>
          <w:bCs/>
        </w:rPr>
        <w:t>DEL</w:t>
      </w:r>
      <w:r w:rsidR="00BA5B25">
        <w:rPr>
          <w:rFonts w:ascii="Times New Roman" w:hAnsi="Times New Roman"/>
          <w:b/>
          <w:bCs/>
        </w:rPr>
        <w:t>IBERAZIONI PERSONALE DIPENDENTE</w:t>
      </w:r>
    </w:p>
    <w:p w:rsidR="00BA5B25" w:rsidRDefault="00BA5B25" w:rsidP="00BA5B25">
      <w:pPr>
        <w:pStyle w:val="Corpotesto"/>
        <w:spacing w:after="120"/>
        <w:rPr>
          <w:rFonts w:ascii="Times New Roman" w:hAnsi="Times New Roman"/>
          <w:bCs/>
        </w:rPr>
      </w:pPr>
      <w:r>
        <w:rPr>
          <w:rFonts w:ascii="Times New Roman" w:hAnsi="Times New Roman"/>
          <w:bCs/>
        </w:rPr>
        <w:t xml:space="preserve">Bonizzoli comunica che la Presidenza, in accordo al Consigliere </w:t>
      </w:r>
      <w:proofErr w:type="spellStart"/>
      <w:r>
        <w:rPr>
          <w:rFonts w:ascii="Times New Roman" w:hAnsi="Times New Roman"/>
          <w:bCs/>
        </w:rPr>
        <w:t>Giaime</w:t>
      </w:r>
      <w:proofErr w:type="spellEnd"/>
      <w:r>
        <w:rPr>
          <w:rFonts w:ascii="Times New Roman" w:hAnsi="Times New Roman"/>
          <w:bCs/>
        </w:rPr>
        <w:t xml:space="preserve"> ha ritenuto di non rinnovare il contratto di lavoro con scadenza 30 ottobre </w:t>
      </w:r>
      <w:r w:rsidR="00B37CCA">
        <w:rPr>
          <w:rFonts w:ascii="Times New Roman" w:hAnsi="Times New Roman"/>
          <w:bCs/>
        </w:rPr>
        <w:t>della</w:t>
      </w:r>
      <w:r>
        <w:rPr>
          <w:rFonts w:ascii="Times New Roman" w:hAnsi="Times New Roman"/>
          <w:bCs/>
        </w:rPr>
        <w:t xml:space="preserve"> sig.ra Laface e, in sua sostituzione, ha parimenti proceduto alla selezione ed assunzione a tempo determinato di 6 mesi</w:t>
      </w:r>
      <w:r w:rsidR="00B37CCA">
        <w:rPr>
          <w:rFonts w:ascii="Times New Roman" w:hAnsi="Times New Roman"/>
          <w:bCs/>
        </w:rPr>
        <w:t xml:space="preserve">, livello </w:t>
      </w:r>
      <w:r w:rsidR="0098209C">
        <w:rPr>
          <w:rFonts w:ascii="Times New Roman" w:hAnsi="Times New Roman"/>
          <w:bCs/>
        </w:rPr>
        <w:t>D</w:t>
      </w:r>
      <w:r w:rsidR="00B37CCA">
        <w:rPr>
          <w:rFonts w:ascii="Times New Roman" w:hAnsi="Times New Roman"/>
          <w:bCs/>
        </w:rPr>
        <w:t xml:space="preserve">1 del CCNL Anpas, </w:t>
      </w:r>
      <w:r>
        <w:rPr>
          <w:rFonts w:ascii="Times New Roman" w:hAnsi="Times New Roman"/>
          <w:bCs/>
        </w:rPr>
        <w:t>della sig.ra Laura BARBATO. Il Consiglio approva all’unanimità.</w:t>
      </w:r>
    </w:p>
    <w:p w:rsidR="00B37CCA" w:rsidRDefault="00BA5B25" w:rsidP="00BA5B25">
      <w:pPr>
        <w:pStyle w:val="Corpotesto"/>
        <w:spacing w:after="120"/>
        <w:rPr>
          <w:rFonts w:ascii="Times New Roman" w:hAnsi="Times New Roman"/>
          <w:bCs/>
        </w:rPr>
      </w:pPr>
      <w:r>
        <w:rPr>
          <w:rFonts w:ascii="Times New Roman" w:hAnsi="Times New Roman"/>
          <w:bCs/>
        </w:rPr>
        <w:t xml:space="preserve">Vista la scadenza del contratto </w:t>
      </w:r>
      <w:r w:rsidR="00B37CCA">
        <w:rPr>
          <w:rFonts w:ascii="Times New Roman" w:hAnsi="Times New Roman"/>
          <w:bCs/>
        </w:rPr>
        <w:t xml:space="preserve">a tempo determinato </w:t>
      </w:r>
      <w:r>
        <w:rPr>
          <w:rFonts w:ascii="Times New Roman" w:hAnsi="Times New Roman"/>
          <w:bCs/>
        </w:rPr>
        <w:t>della sig.ra Calì al 30 novembre</w:t>
      </w:r>
      <w:r w:rsidR="00B37CCA">
        <w:rPr>
          <w:rFonts w:ascii="Times New Roman" w:hAnsi="Times New Roman"/>
          <w:bCs/>
        </w:rPr>
        <w:t xml:space="preserve"> 2017</w:t>
      </w:r>
      <w:r>
        <w:rPr>
          <w:rFonts w:ascii="Times New Roman" w:hAnsi="Times New Roman"/>
          <w:bCs/>
        </w:rPr>
        <w:t>, Bonizzoli propone la trasformazione del suo contratto a tempo indeterminato. Odasso chiede se per detta assunzione non fosse stato corretto porre all’</w:t>
      </w:r>
      <w:proofErr w:type="spellStart"/>
      <w:r>
        <w:rPr>
          <w:rFonts w:ascii="Times New Roman" w:hAnsi="Times New Roman"/>
          <w:bCs/>
        </w:rPr>
        <w:t>OdG</w:t>
      </w:r>
      <w:proofErr w:type="spellEnd"/>
      <w:r>
        <w:rPr>
          <w:rFonts w:ascii="Times New Roman" w:hAnsi="Times New Roman"/>
          <w:bCs/>
        </w:rPr>
        <w:t xml:space="preserve"> del Consiglio specifica voce con dicitura: </w:t>
      </w:r>
      <w:r w:rsidR="00B37CCA">
        <w:rPr>
          <w:rFonts w:ascii="Times New Roman" w:hAnsi="Times New Roman"/>
          <w:bCs/>
        </w:rPr>
        <w:t>“</w:t>
      </w:r>
      <w:r>
        <w:rPr>
          <w:rFonts w:ascii="Times New Roman" w:hAnsi="Times New Roman"/>
          <w:bCs/>
        </w:rPr>
        <w:t>deliberazione di assunzione”.</w:t>
      </w:r>
      <w:r w:rsidR="00B37CCA">
        <w:rPr>
          <w:rFonts w:ascii="Times New Roman" w:hAnsi="Times New Roman"/>
          <w:bCs/>
        </w:rPr>
        <w:t xml:space="preserve"> Analizzata la questione, anche con il parere del dott. Mainardi, e verificata la validità della dicitura posta all’ordine del giorno, il Consiglio prosegue con l’analisi e, all’unanimità, delibera l’assunzione della sig.ra Calì a tempo pieno indeterminato con decorrenza 01 dicembre 2017 mantenendo la qualifica </w:t>
      </w:r>
      <w:r w:rsidR="0098209C">
        <w:rPr>
          <w:rFonts w:ascii="Times New Roman" w:hAnsi="Times New Roman"/>
          <w:bCs/>
        </w:rPr>
        <w:t>D</w:t>
      </w:r>
      <w:bookmarkStart w:id="0" w:name="_GoBack"/>
      <w:bookmarkEnd w:id="0"/>
      <w:r w:rsidR="00B37CCA">
        <w:rPr>
          <w:rFonts w:ascii="Times New Roman" w:hAnsi="Times New Roman"/>
          <w:bCs/>
        </w:rPr>
        <w:t>1 del CCNL Anpas.</w:t>
      </w:r>
    </w:p>
    <w:p w:rsidR="00BA5B25" w:rsidRPr="00BA5B25" w:rsidRDefault="00BA5B25" w:rsidP="00BA5B25">
      <w:pPr>
        <w:pStyle w:val="Corpotesto"/>
        <w:spacing w:after="120"/>
        <w:rPr>
          <w:rFonts w:ascii="Times New Roman" w:hAnsi="Times New Roman"/>
          <w:bCs/>
        </w:rPr>
      </w:pPr>
      <w:r>
        <w:rPr>
          <w:rFonts w:ascii="Times New Roman" w:hAnsi="Times New Roman"/>
          <w:bCs/>
        </w:rPr>
        <w:t xml:space="preserve"> </w:t>
      </w:r>
    </w:p>
    <w:p w:rsidR="00942B5C" w:rsidRDefault="00BA5B25" w:rsidP="00942B5C">
      <w:pPr>
        <w:pStyle w:val="Corpotesto"/>
        <w:numPr>
          <w:ilvl w:val="0"/>
          <w:numId w:val="18"/>
        </w:numPr>
        <w:tabs>
          <w:tab w:val="clear" w:pos="3"/>
          <w:tab w:val="num" w:pos="426"/>
        </w:tabs>
        <w:spacing w:after="120"/>
        <w:ind w:left="426" w:hanging="426"/>
        <w:rPr>
          <w:rFonts w:ascii="Times New Roman" w:hAnsi="Times New Roman"/>
          <w:b/>
          <w:bCs/>
        </w:rPr>
      </w:pPr>
      <w:r>
        <w:rPr>
          <w:rFonts w:ascii="Times New Roman" w:hAnsi="Times New Roman"/>
          <w:b/>
          <w:bCs/>
        </w:rPr>
        <w:t>COMUNICAZIONE GRUPPO CINOFILI</w:t>
      </w:r>
    </w:p>
    <w:p w:rsidR="00BA5B25" w:rsidRDefault="00570815" w:rsidP="00BA5B25">
      <w:pPr>
        <w:pStyle w:val="Corpotesto"/>
        <w:spacing w:after="120"/>
        <w:rPr>
          <w:rFonts w:ascii="Times New Roman" w:hAnsi="Times New Roman"/>
          <w:bCs/>
        </w:rPr>
      </w:pPr>
      <w:r>
        <w:rPr>
          <w:rFonts w:ascii="Times New Roman" w:hAnsi="Times New Roman"/>
          <w:bCs/>
        </w:rPr>
        <w:t>Fabrizio Rabelli si presenta nella propria qualità di nuovo responsabile regionale dei gruppi cinofili Anpas e provvede ad aggiornare il Consiglio sul lavoro finora svolto. L’attuale gruppo di lavoro è costituito da n. 5 componenti e racchiude al proprio interno le varie competenze necessarie per lo sviluppo dei progetti futuri e sono parimenti 5 le unità cinofile in corso di formazione. Molteplici sono le problematiche che il gruppo sta affrontando e non per ultima quella logistica a cui si sta cercando di far fronte attraverso l’analisi di possibili sine</w:t>
      </w:r>
      <w:r w:rsidR="00E51737">
        <w:rPr>
          <w:rFonts w:ascii="Times New Roman" w:hAnsi="Times New Roman"/>
          <w:bCs/>
        </w:rPr>
        <w:t>rgie con l’Università di Agraria</w:t>
      </w:r>
      <w:r>
        <w:rPr>
          <w:rFonts w:ascii="Times New Roman" w:hAnsi="Times New Roman"/>
          <w:bCs/>
        </w:rPr>
        <w:t xml:space="preserve"> e di Veterinaria di Grugliasco. Chiede la collaborazione di Mancuso per la formazione sanitaria </w:t>
      </w:r>
      <w:r w:rsidR="00330AEB">
        <w:rPr>
          <w:rFonts w:ascii="Times New Roman" w:hAnsi="Times New Roman"/>
          <w:bCs/>
        </w:rPr>
        <w:t xml:space="preserve">dei conduttori e individua come altro importante scoglio l’individuazione di istruttori qualificati e validi nell’attesa che siano attivati specifici percorsi Anpas nazionali. </w:t>
      </w:r>
      <w:r>
        <w:rPr>
          <w:rFonts w:ascii="Times New Roman" w:hAnsi="Times New Roman"/>
          <w:bCs/>
        </w:rPr>
        <w:t xml:space="preserve"> </w:t>
      </w:r>
      <w:r w:rsidR="00330AEB">
        <w:rPr>
          <w:rFonts w:ascii="Times New Roman" w:hAnsi="Times New Roman"/>
          <w:bCs/>
        </w:rPr>
        <w:t xml:space="preserve">Farina chiede se vi sia possibilità di lavorare anche nel campo della </w:t>
      </w:r>
      <w:proofErr w:type="spellStart"/>
      <w:r w:rsidR="00330AEB">
        <w:rPr>
          <w:rFonts w:ascii="Times New Roman" w:hAnsi="Times New Roman"/>
          <w:bCs/>
        </w:rPr>
        <w:t>Pet</w:t>
      </w:r>
      <w:proofErr w:type="spellEnd"/>
      <w:r w:rsidR="00330AEB">
        <w:rPr>
          <w:rFonts w:ascii="Times New Roman" w:hAnsi="Times New Roman"/>
          <w:bCs/>
        </w:rPr>
        <w:t xml:space="preserve"> </w:t>
      </w:r>
      <w:proofErr w:type="spellStart"/>
      <w:r w:rsidR="00330AEB">
        <w:rPr>
          <w:rFonts w:ascii="Times New Roman" w:hAnsi="Times New Roman"/>
          <w:bCs/>
        </w:rPr>
        <w:t>Therapy</w:t>
      </w:r>
      <w:proofErr w:type="spellEnd"/>
      <w:r w:rsidR="00330AEB">
        <w:rPr>
          <w:rFonts w:ascii="Times New Roman" w:hAnsi="Times New Roman"/>
          <w:bCs/>
        </w:rPr>
        <w:t xml:space="preserve"> e Rabelli conferma come anche in questo campo siano già attivi contatti con l’Università di Sassari ma di come il percorso sia particolarmente compless</w:t>
      </w:r>
      <w:r w:rsidR="00E51737">
        <w:rPr>
          <w:rFonts w:ascii="Times New Roman" w:hAnsi="Times New Roman"/>
          <w:bCs/>
        </w:rPr>
        <w:t>o</w:t>
      </w:r>
      <w:r w:rsidR="00330AEB">
        <w:rPr>
          <w:rFonts w:ascii="Times New Roman" w:hAnsi="Times New Roman"/>
          <w:bCs/>
        </w:rPr>
        <w:t xml:space="preserve"> e necessiti di tempi di lavoro molto più lunghi per quanto concerne il relativo addestramento. Il Consiglio prende atto e ringrazia Rabelli per il lavoro svolto. </w:t>
      </w:r>
    </w:p>
    <w:p w:rsidR="003A59A1" w:rsidRDefault="003A59A1" w:rsidP="00BA5B25">
      <w:pPr>
        <w:pStyle w:val="Corpotesto"/>
        <w:spacing w:after="120"/>
        <w:rPr>
          <w:rFonts w:ascii="Times New Roman" w:hAnsi="Times New Roman"/>
          <w:bCs/>
        </w:rPr>
      </w:pPr>
    </w:p>
    <w:p w:rsidR="00330AEB" w:rsidRDefault="00330AEB" w:rsidP="00BA5B25">
      <w:pPr>
        <w:pStyle w:val="Corpotesto"/>
        <w:spacing w:after="120"/>
        <w:rPr>
          <w:rFonts w:ascii="Times New Roman" w:hAnsi="Times New Roman"/>
          <w:bCs/>
        </w:rPr>
      </w:pPr>
    </w:p>
    <w:p w:rsidR="00330AEB" w:rsidRPr="00BA5B25" w:rsidRDefault="00330AEB" w:rsidP="00BA5B25">
      <w:pPr>
        <w:pStyle w:val="Corpotesto"/>
        <w:spacing w:after="120"/>
        <w:rPr>
          <w:rFonts w:ascii="Times New Roman" w:hAnsi="Times New Roman"/>
          <w:bCs/>
        </w:rPr>
      </w:pPr>
    </w:p>
    <w:p w:rsidR="00942B5C" w:rsidRDefault="00BA5B25" w:rsidP="00942B5C">
      <w:pPr>
        <w:pStyle w:val="Corpotesto"/>
        <w:numPr>
          <w:ilvl w:val="0"/>
          <w:numId w:val="18"/>
        </w:numPr>
        <w:tabs>
          <w:tab w:val="clear" w:pos="3"/>
          <w:tab w:val="num" w:pos="426"/>
        </w:tabs>
        <w:spacing w:after="120"/>
        <w:ind w:left="426" w:hanging="426"/>
        <w:rPr>
          <w:rFonts w:ascii="Times New Roman" w:hAnsi="Times New Roman"/>
          <w:b/>
          <w:bCs/>
        </w:rPr>
      </w:pPr>
      <w:r>
        <w:rPr>
          <w:rFonts w:ascii="Times New Roman" w:hAnsi="Times New Roman"/>
          <w:b/>
          <w:bCs/>
        </w:rPr>
        <w:lastRenderedPageBreak/>
        <w:t>DELIBERAZIONE ACQUISTI</w:t>
      </w:r>
    </w:p>
    <w:p w:rsidR="00BA5B25" w:rsidRPr="00B37CCA" w:rsidRDefault="00B37CCA" w:rsidP="00B37CCA">
      <w:pPr>
        <w:pStyle w:val="Paragrafoelenco"/>
        <w:ind w:left="0"/>
        <w:rPr>
          <w:rFonts w:ascii="Times New Roman" w:hAnsi="Times New Roman"/>
          <w:bCs/>
        </w:rPr>
      </w:pPr>
      <w:r w:rsidRPr="00B37CCA">
        <w:rPr>
          <w:rFonts w:ascii="Times New Roman" w:hAnsi="Times New Roman"/>
          <w:bCs/>
        </w:rPr>
        <w:t>Il Consiglio, all’unanimità, delibera i seguenti acquisti:</w:t>
      </w:r>
    </w:p>
    <w:p w:rsidR="00B37CCA" w:rsidRDefault="00B37CCA" w:rsidP="00B37CCA">
      <w:pPr>
        <w:pStyle w:val="Paragrafoelenco"/>
        <w:ind w:left="0"/>
        <w:rPr>
          <w:rFonts w:ascii="Times New Roman" w:hAnsi="Times New Roman"/>
          <w:bCs/>
        </w:rPr>
      </w:pPr>
      <w:r w:rsidRPr="00B37CCA">
        <w:rPr>
          <w:rFonts w:ascii="Times New Roman" w:hAnsi="Times New Roman"/>
          <w:bCs/>
        </w:rPr>
        <w:t>N. 15 mantelline antipioggia</w:t>
      </w:r>
      <w:r>
        <w:rPr>
          <w:rFonts w:ascii="Times New Roman" w:hAnsi="Times New Roman"/>
          <w:bCs/>
        </w:rPr>
        <w:t xml:space="preserve"> per l’Allianz </w:t>
      </w:r>
      <w:proofErr w:type="spellStart"/>
      <w:r>
        <w:rPr>
          <w:rFonts w:ascii="Times New Roman" w:hAnsi="Times New Roman"/>
          <w:bCs/>
        </w:rPr>
        <w:t>Stadium</w:t>
      </w:r>
      <w:proofErr w:type="spellEnd"/>
      <w:r>
        <w:rPr>
          <w:rFonts w:ascii="Times New Roman" w:hAnsi="Times New Roman"/>
          <w:bCs/>
        </w:rPr>
        <w:t xml:space="preserve"> alla ditta Massimiliano Volpi per € 622,20;</w:t>
      </w:r>
    </w:p>
    <w:p w:rsidR="00B37CCA" w:rsidRDefault="00B37CCA" w:rsidP="00B37CCA">
      <w:pPr>
        <w:pStyle w:val="Paragrafoelenco"/>
        <w:ind w:left="0"/>
        <w:jc w:val="both"/>
        <w:rPr>
          <w:rFonts w:ascii="Times New Roman" w:hAnsi="Times New Roman"/>
          <w:bCs/>
        </w:rPr>
      </w:pPr>
      <w:r>
        <w:rPr>
          <w:rFonts w:ascii="Times New Roman" w:hAnsi="Times New Roman"/>
          <w:bCs/>
        </w:rPr>
        <w:t xml:space="preserve">N. 30 auricolari per le radio dell’Allianz </w:t>
      </w:r>
      <w:proofErr w:type="spellStart"/>
      <w:r>
        <w:rPr>
          <w:rFonts w:ascii="Times New Roman" w:hAnsi="Times New Roman"/>
          <w:bCs/>
        </w:rPr>
        <w:t>Stadium</w:t>
      </w:r>
      <w:proofErr w:type="spellEnd"/>
      <w:r>
        <w:rPr>
          <w:rFonts w:ascii="Times New Roman" w:hAnsi="Times New Roman"/>
          <w:bCs/>
        </w:rPr>
        <w:t xml:space="preserve"> dalla ditta BPG per</w:t>
      </w:r>
      <w:r w:rsidR="00BE00C3">
        <w:rPr>
          <w:rFonts w:ascii="Times New Roman" w:hAnsi="Times New Roman"/>
          <w:bCs/>
        </w:rPr>
        <w:t xml:space="preserve"> </w:t>
      </w:r>
      <w:r>
        <w:rPr>
          <w:rFonts w:ascii="Times New Roman" w:hAnsi="Times New Roman"/>
          <w:bCs/>
        </w:rPr>
        <w:t>€ 622,20;</w:t>
      </w:r>
    </w:p>
    <w:p w:rsidR="00B37CCA" w:rsidRDefault="00B37CCA" w:rsidP="00B37CCA">
      <w:pPr>
        <w:pStyle w:val="Paragrafoelenco"/>
        <w:ind w:left="0"/>
        <w:rPr>
          <w:rFonts w:ascii="Times New Roman" w:hAnsi="Times New Roman"/>
          <w:bCs/>
        </w:rPr>
      </w:pPr>
      <w:r>
        <w:rPr>
          <w:rFonts w:ascii="Times New Roman" w:hAnsi="Times New Roman"/>
          <w:bCs/>
        </w:rPr>
        <w:t>4 trainer DAE dalla ditta Progetti per € 1.410,32.</w:t>
      </w:r>
    </w:p>
    <w:p w:rsidR="00B37CCA" w:rsidRPr="00B37CCA" w:rsidRDefault="00B37CCA" w:rsidP="00B37CCA">
      <w:pPr>
        <w:pStyle w:val="Paragrafoelenco"/>
        <w:ind w:left="0"/>
        <w:rPr>
          <w:rFonts w:ascii="Times New Roman" w:hAnsi="Times New Roman"/>
          <w:bCs/>
        </w:rPr>
      </w:pPr>
    </w:p>
    <w:p w:rsidR="00942B5C" w:rsidRPr="00942B5C" w:rsidRDefault="00942B5C" w:rsidP="00942B5C">
      <w:pPr>
        <w:pStyle w:val="Corpotesto"/>
        <w:numPr>
          <w:ilvl w:val="0"/>
          <w:numId w:val="18"/>
        </w:numPr>
        <w:tabs>
          <w:tab w:val="clear" w:pos="3"/>
          <w:tab w:val="num" w:pos="426"/>
        </w:tabs>
        <w:spacing w:after="120"/>
        <w:ind w:left="426" w:hanging="426"/>
        <w:rPr>
          <w:rFonts w:ascii="Times New Roman" w:hAnsi="Times New Roman"/>
          <w:b/>
          <w:bCs/>
        </w:rPr>
      </w:pPr>
      <w:r w:rsidRPr="00942B5C">
        <w:rPr>
          <w:rFonts w:ascii="Times New Roman" w:hAnsi="Times New Roman"/>
          <w:b/>
          <w:bCs/>
        </w:rPr>
        <w:t>VARIE ED EVENTUALI</w:t>
      </w:r>
    </w:p>
    <w:p w:rsidR="00942B5C" w:rsidRDefault="00FA1A22" w:rsidP="008C1CFF">
      <w:pPr>
        <w:pStyle w:val="Corpotesto"/>
        <w:rPr>
          <w:rFonts w:ascii="Times New Roman" w:hAnsi="Times New Roman"/>
          <w:bCs/>
        </w:rPr>
      </w:pPr>
      <w:r>
        <w:rPr>
          <w:rFonts w:ascii="Times New Roman" w:hAnsi="Times New Roman"/>
          <w:bCs/>
        </w:rPr>
        <w:t xml:space="preserve">Accertata l’inesigibilità dei crediti vantati nei confronti della Cooperativa </w:t>
      </w:r>
      <w:proofErr w:type="spellStart"/>
      <w:r>
        <w:rPr>
          <w:rFonts w:ascii="Times New Roman" w:hAnsi="Times New Roman"/>
          <w:bCs/>
        </w:rPr>
        <w:t>Serim</w:t>
      </w:r>
      <w:proofErr w:type="spellEnd"/>
      <w:r>
        <w:rPr>
          <w:rFonts w:ascii="Times New Roman" w:hAnsi="Times New Roman"/>
          <w:bCs/>
        </w:rPr>
        <w:t xml:space="preserve"> Form di cui alla nota spese n. 372 del </w:t>
      </w:r>
      <w:r w:rsidR="00220BCD">
        <w:rPr>
          <w:rFonts w:ascii="Times New Roman" w:hAnsi="Times New Roman"/>
          <w:bCs/>
        </w:rPr>
        <w:t>13-07-16 di € 1.080,00. Il Consiglio, all’unanimità, approva la cancellazione del relativo credito contabile con decremento del costituito fondo svalutazione crediti.</w:t>
      </w:r>
    </w:p>
    <w:p w:rsidR="00330AEB" w:rsidRDefault="00330AEB" w:rsidP="008C1CFF">
      <w:pPr>
        <w:pStyle w:val="Corpotesto"/>
        <w:rPr>
          <w:rFonts w:ascii="Times New Roman" w:hAnsi="Times New Roman"/>
          <w:bCs/>
        </w:rPr>
      </w:pPr>
      <w:r>
        <w:rPr>
          <w:rFonts w:ascii="Times New Roman" w:hAnsi="Times New Roman"/>
          <w:bCs/>
        </w:rPr>
        <w:t xml:space="preserve">Bonizzoli comunica come a livello nazionali siano state rafforzate le pressioni per il riconoscimento della figura professionale dell’autista soccorritore e che sono già intercorsi contatti con il dott. Danilo Bono nella sua qualità di coordinatore della specifica commissione del gruppo istituita dalla Conferenza delle Regioni e delle Provincie autonome dove sono in corso di elaborazione specifiche linee guida nazionali per la formazione dei professionisti e dei volontari del soccorso, nonché della successiva formazione tecnica dell’autista soccorritore. </w:t>
      </w:r>
      <w:r w:rsidR="0046640C">
        <w:rPr>
          <w:rFonts w:ascii="Times New Roman" w:hAnsi="Times New Roman"/>
          <w:bCs/>
        </w:rPr>
        <w:t>Mancuso comunica come sia stat</w:t>
      </w:r>
      <w:r w:rsidR="003A5DBF">
        <w:rPr>
          <w:rFonts w:ascii="Times New Roman" w:hAnsi="Times New Roman"/>
          <w:bCs/>
        </w:rPr>
        <w:t>a</w:t>
      </w:r>
      <w:r w:rsidR="0046640C">
        <w:rPr>
          <w:rFonts w:ascii="Times New Roman" w:hAnsi="Times New Roman"/>
          <w:bCs/>
        </w:rPr>
        <w:t xml:space="preserve"> </w:t>
      </w:r>
      <w:r>
        <w:rPr>
          <w:rFonts w:ascii="Times New Roman" w:hAnsi="Times New Roman"/>
          <w:bCs/>
        </w:rPr>
        <w:t>redatt</w:t>
      </w:r>
      <w:r w:rsidR="0046640C">
        <w:rPr>
          <w:rFonts w:ascii="Times New Roman" w:hAnsi="Times New Roman"/>
          <w:bCs/>
        </w:rPr>
        <w:t>a</w:t>
      </w:r>
      <w:r>
        <w:rPr>
          <w:rFonts w:ascii="Times New Roman" w:hAnsi="Times New Roman"/>
          <w:bCs/>
        </w:rPr>
        <w:t xml:space="preserve"> e presentat</w:t>
      </w:r>
      <w:r w:rsidR="0046640C">
        <w:rPr>
          <w:rFonts w:ascii="Times New Roman" w:hAnsi="Times New Roman"/>
          <w:bCs/>
        </w:rPr>
        <w:t>a</w:t>
      </w:r>
      <w:r>
        <w:rPr>
          <w:rFonts w:ascii="Times New Roman" w:hAnsi="Times New Roman"/>
          <w:bCs/>
        </w:rPr>
        <w:t xml:space="preserve"> una specifica proposta di mediazione, </w:t>
      </w:r>
      <w:r w:rsidR="0046640C">
        <w:rPr>
          <w:rFonts w:ascii="Times New Roman" w:hAnsi="Times New Roman"/>
          <w:bCs/>
        </w:rPr>
        <w:t xml:space="preserve">attraverso delibera del Consiglio nazionale Anpas, </w:t>
      </w:r>
      <w:r>
        <w:rPr>
          <w:rFonts w:ascii="Times New Roman" w:hAnsi="Times New Roman"/>
          <w:bCs/>
        </w:rPr>
        <w:t xml:space="preserve">che ha tenuto conto anche dell’enorme disomogeneità oggi presente all’interno delle varie </w:t>
      </w:r>
      <w:proofErr w:type="gramStart"/>
      <w:r>
        <w:rPr>
          <w:rFonts w:ascii="Times New Roman" w:hAnsi="Times New Roman"/>
          <w:bCs/>
        </w:rPr>
        <w:t>regioni,  con</w:t>
      </w:r>
      <w:proofErr w:type="gramEnd"/>
      <w:r>
        <w:rPr>
          <w:rFonts w:ascii="Times New Roman" w:hAnsi="Times New Roman"/>
          <w:bCs/>
        </w:rPr>
        <w:t xml:space="preserve"> 200 ore per la formazione del volontario </w:t>
      </w:r>
      <w:r w:rsidRPr="000E3E09">
        <w:rPr>
          <w:rFonts w:ascii="Times New Roman" w:hAnsi="Times New Roman"/>
          <w:bCs/>
        </w:rPr>
        <w:t xml:space="preserve">soccorritore. </w:t>
      </w:r>
      <w:r w:rsidR="0046640C" w:rsidRPr="000E3E09">
        <w:rPr>
          <w:rFonts w:ascii="Times New Roman" w:hAnsi="Times New Roman"/>
          <w:bCs/>
        </w:rPr>
        <w:t xml:space="preserve">Questo non esclude il fatto che a fronte della </w:t>
      </w:r>
      <w:r w:rsidR="003A5DBF" w:rsidRPr="000E3E09">
        <w:rPr>
          <w:rFonts w:ascii="Times New Roman" w:hAnsi="Times New Roman"/>
          <w:bCs/>
        </w:rPr>
        <w:t>d</w:t>
      </w:r>
      <w:r w:rsidR="0046640C" w:rsidRPr="000E3E09">
        <w:rPr>
          <w:rFonts w:ascii="Times New Roman" w:hAnsi="Times New Roman"/>
          <w:bCs/>
        </w:rPr>
        <w:t xml:space="preserve">evoluzione del Titolo V, le singole Regioni dovranno </w:t>
      </w:r>
      <w:r w:rsidR="00013DCC" w:rsidRPr="000E3E09">
        <w:rPr>
          <w:rFonts w:ascii="Times New Roman" w:hAnsi="Times New Roman"/>
          <w:bCs/>
        </w:rPr>
        <w:t xml:space="preserve">successivamente </w:t>
      </w:r>
      <w:r w:rsidR="0046640C" w:rsidRPr="000E3E09">
        <w:rPr>
          <w:rFonts w:ascii="Times New Roman" w:hAnsi="Times New Roman"/>
          <w:bCs/>
        </w:rPr>
        <w:t>promulgare specifiche leggi di recepimento ed attuazione</w:t>
      </w:r>
      <w:r w:rsidR="00013DCC" w:rsidRPr="000E3E09">
        <w:rPr>
          <w:rFonts w:ascii="Times New Roman" w:hAnsi="Times New Roman"/>
          <w:bCs/>
        </w:rPr>
        <w:t xml:space="preserve"> del nuovo percorso formativo</w:t>
      </w:r>
      <w:r w:rsidR="0046640C" w:rsidRPr="000E3E09">
        <w:rPr>
          <w:rFonts w:ascii="Times New Roman" w:hAnsi="Times New Roman"/>
          <w:bCs/>
        </w:rPr>
        <w:t>, trattandosi di materia di loro stretta competenza.</w:t>
      </w:r>
      <w:r>
        <w:rPr>
          <w:rFonts w:ascii="Times New Roman" w:hAnsi="Times New Roman"/>
          <w:bCs/>
        </w:rPr>
        <w:t xml:space="preserve">  </w:t>
      </w:r>
    </w:p>
    <w:p w:rsidR="00942B5C" w:rsidRPr="008C1CFF" w:rsidRDefault="00942B5C" w:rsidP="008C1CFF">
      <w:pPr>
        <w:pStyle w:val="Corpotesto"/>
        <w:rPr>
          <w:rFonts w:ascii="Times New Roman" w:hAnsi="Times New Roman"/>
          <w:bCs/>
        </w:rPr>
      </w:pPr>
    </w:p>
    <w:p w:rsidR="00DE1A7D" w:rsidRDefault="000F112B" w:rsidP="000F112B">
      <w:pPr>
        <w:pStyle w:val="Corpotesto"/>
        <w:ind w:left="3"/>
        <w:rPr>
          <w:rFonts w:ascii="Times New Roman" w:hAnsi="Times New Roman"/>
          <w:bCs/>
        </w:rPr>
      </w:pPr>
      <w:r>
        <w:rPr>
          <w:rFonts w:ascii="Times New Roman" w:hAnsi="Times New Roman"/>
          <w:bCs/>
        </w:rPr>
        <w:t>T</w:t>
      </w:r>
      <w:r w:rsidR="00DE1A7D">
        <w:rPr>
          <w:rFonts w:ascii="Times New Roman" w:hAnsi="Times New Roman"/>
          <w:bCs/>
        </w:rPr>
        <w:t>erminato il riesame dei punti posti all’ordine del giorno, alle ore 2</w:t>
      </w:r>
      <w:r w:rsidR="00F36B9A">
        <w:rPr>
          <w:rFonts w:ascii="Times New Roman" w:hAnsi="Times New Roman"/>
          <w:bCs/>
        </w:rPr>
        <w:t>2</w:t>
      </w:r>
      <w:r w:rsidR="00C90E7A">
        <w:rPr>
          <w:rFonts w:ascii="Times New Roman" w:hAnsi="Times New Roman"/>
          <w:bCs/>
        </w:rPr>
        <w:t>,</w:t>
      </w:r>
      <w:r w:rsidR="00F36B9A">
        <w:rPr>
          <w:rFonts w:ascii="Times New Roman" w:hAnsi="Times New Roman"/>
          <w:bCs/>
        </w:rPr>
        <w:t>4</w:t>
      </w:r>
      <w:r w:rsidR="00BA5B25">
        <w:rPr>
          <w:rFonts w:ascii="Times New Roman" w:hAnsi="Times New Roman"/>
          <w:bCs/>
        </w:rPr>
        <w:t>9</w:t>
      </w:r>
      <w:r w:rsidR="00DE1A7D">
        <w:rPr>
          <w:rFonts w:ascii="Times New Roman" w:hAnsi="Times New Roman"/>
          <w:bCs/>
        </w:rPr>
        <w:t xml:space="preserve"> viene dichiarata chiusa la seduta. </w:t>
      </w:r>
    </w:p>
    <w:p w:rsidR="00B006D2" w:rsidRDefault="00B006D2" w:rsidP="007006E8">
      <w:pPr>
        <w:jc w:val="both"/>
        <w:rPr>
          <w:rFonts w:ascii="Times New Roman" w:hAnsi="Times New Roman"/>
        </w:rPr>
      </w:pPr>
    </w:p>
    <w:p w:rsidR="007006E8" w:rsidRDefault="007006E8" w:rsidP="007006E8">
      <w:pPr>
        <w:jc w:val="both"/>
        <w:rPr>
          <w:rFonts w:ascii="Times New Roman" w:hAnsi="Times New Roman"/>
        </w:rPr>
      </w:pPr>
      <w:r>
        <w:rPr>
          <w:rFonts w:ascii="Times New Roman" w:hAnsi="Times New Roman"/>
        </w:rPr>
        <w:t xml:space="preserve">     IL SEGRETARIO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3472">
        <w:rPr>
          <w:rFonts w:ascii="Times New Roman" w:hAnsi="Times New Roman"/>
        </w:rPr>
        <w:t xml:space="preserve"> </w:t>
      </w:r>
      <w:r>
        <w:rPr>
          <w:rFonts w:ascii="Times New Roman" w:hAnsi="Times New Roman"/>
        </w:rPr>
        <w:tab/>
      </w:r>
      <w:proofErr w:type="gramStart"/>
      <w:r w:rsidR="000B53A7">
        <w:rPr>
          <w:rFonts w:ascii="Times New Roman" w:hAnsi="Times New Roman"/>
        </w:rPr>
        <w:tab/>
      </w:r>
      <w:r w:rsidR="006C3472">
        <w:rPr>
          <w:rFonts w:ascii="Times New Roman" w:hAnsi="Times New Roman"/>
        </w:rPr>
        <w:t xml:space="preserve">  </w:t>
      </w:r>
      <w:r>
        <w:rPr>
          <w:rFonts w:ascii="Times New Roman" w:hAnsi="Times New Roman"/>
        </w:rPr>
        <w:t>IL</w:t>
      </w:r>
      <w:proofErr w:type="gramEnd"/>
      <w:r>
        <w:rPr>
          <w:rFonts w:ascii="Times New Roman" w:hAnsi="Times New Roman"/>
        </w:rPr>
        <w:t xml:space="preserve"> </w:t>
      </w:r>
      <w:r w:rsidR="003056E6">
        <w:rPr>
          <w:rFonts w:ascii="Times New Roman" w:hAnsi="Times New Roman"/>
        </w:rPr>
        <w:t>PRESIDENTE</w:t>
      </w:r>
    </w:p>
    <w:p w:rsidR="007006E8" w:rsidRPr="003056E6" w:rsidRDefault="007006E8" w:rsidP="007006E8">
      <w:pPr>
        <w:pStyle w:val="Corpotesto"/>
        <w:rPr>
          <w:rFonts w:ascii="Times New Roman" w:hAnsi="Times New Roman"/>
        </w:rPr>
      </w:pPr>
      <w:r>
        <w:rPr>
          <w:rFonts w:ascii="Times New Roman" w:hAnsi="Times New Roman"/>
        </w:rPr>
        <w:t>Riccardo ANSELMINO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B53A7">
        <w:rPr>
          <w:rFonts w:ascii="Times New Roman" w:hAnsi="Times New Roman"/>
        </w:rPr>
        <w:tab/>
      </w:r>
      <w:r w:rsidR="006C3472">
        <w:rPr>
          <w:rFonts w:ascii="Times New Roman" w:hAnsi="Times New Roman"/>
        </w:rPr>
        <w:t>Andrea BONIZZOLI</w:t>
      </w:r>
    </w:p>
    <w:p w:rsidR="00CD2987" w:rsidRDefault="00CD2987"/>
    <w:sectPr w:rsidR="00CD2987" w:rsidSect="007A35D6">
      <w:pgSz w:w="11906" w:h="16838" w:code="9"/>
      <w:pgMar w:top="1797"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4EC"/>
    <w:multiLevelType w:val="hybridMultilevel"/>
    <w:tmpl w:val="F22E6784"/>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0F9A3490"/>
    <w:multiLevelType w:val="multilevel"/>
    <w:tmpl w:val="C19E5DBA"/>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2" w15:restartNumberingAfterBreak="0">
    <w:nsid w:val="10926270"/>
    <w:multiLevelType w:val="multilevel"/>
    <w:tmpl w:val="A55AF08E"/>
    <w:styleLink w:val="Stile1"/>
    <w:lvl w:ilvl="0">
      <w:start w:val="2"/>
      <w:numFmt w:val="decimal"/>
      <w:lvlText w:val="%1."/>
      <w:lvlJc w:val="left"/>
      <w:pPr>
        <w:tabs>
          <w:tab w:val="num" w:pos="-1080"/>
        </w:tabs>
        <w:ind w:left="-1080" w:hanging="360"/>
      </w:pPr>
    </w:lvl>
    <w:lvl w:ilvl="1">
      <w:start w:val="1"/>
      <w:numFmt w:val="decimal"/>
      <w:lvlText w:val="%1.%2."/>
      <w:lvlJc w:val="left"/>
      <w:pPr>
        <w:tabs>
          <w:tab w:val="num" w:pos="-648"/>
        </w:tabs>
        <w:ind w:left="-648" w:hanging="432"/>
      </w:p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3" w15:restartNumberingAfterBreak="0">
    <w:nsid w:val="14A35C4D"/>
    <w:multiLevelType w:val="multilevel"/>
    <w:tmpl w:val="A55AF08E"/>
    <w:lvl w:ilvl="0">
      <w:start w:val="1"/>
      <w:numFmt w:val="decimal"/>
      <w:lvlText w:val="%1."/>
      <w:lvlJc w:val="left"/>
      <w:pPr>
        <w:tabs>
          <w:tab w:val="num" w:pos="3"/>
        </w:tabs>
        <w:ind w:left="3" w:hanging="360"/>
      </w:pPr>
    </w:lvl>
    <w:lvl w:ilvl="1">
      <w:start w:val="1"/>
      <w:numFmt w:val="decimal"/>
      <w:lvlText w:val="%1.%2."/>
      <w:lvlJc w:val="left"/>
      <w:pPr>
        <w:tabs>
          <w:tab w:val="num" w:pos="435"/>
        </w:tabs>
        <w:ind w:left="435" w:hanging="432"/>
      </w:pPr>
    </w:lvl>
    <w:lvl w:ilvl="2">
      <w:start w:val="1"/>
      <w:numFmt w:val="decimal"/>
      <w:lvlText w:val="%1.%2.%3."/>
      <w:lvlJc w:val="left"/>
      <w:pPr>
        <w:tabs>
          <w:tab w:val="num" w:pos="1083"/>
        </w:tabs>
        <w:ind w:left="867" w:hanging="504"/>
      </w:pPr>
    </w:lvl>
    <w:lvl w:ilvl="3">
      <w:start w:val="1"/>
      <w:numFmt w:val="decimal"/>
      <w:lvlText w:val="%1.%2.%3.%4."/>
      <w:lvlJc w:val="left"/>
      <w:pPr>
        <w:tabs>
          <w:tab w:val="num" w:pos="144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52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603"/>
        </w:tabs>
        <w:ind w:left="3387" w:hanging="1224"/>
      </w:pPr>
    </w:lvl>
    <w:lvl w:ilvl="8">
      <w:start w:val="1"/>
      <w:numFmt w:val="decimal"/>
      <w:lvlText w:val="%1.%2.%3.%4.%5.%6.%7.%8.%9."/>
      <w:lvlJc w:val="left"/>
      <w:pPr>
        <w:tabs>
          <w:tab w:val="num" w:pos="4323"/>
        </w:tabs>
        <w:ind w:left="3963" w:hanging="1440"/>
      </w:pPr>
    </w:lvl>
  </w:abstractNum>
  <w:abstractNum w:abstractNumId="4" w15:restartNumberingAfterBreak="0">
    <w:nsid w:val="1FF073CC"/>
    <w:multiLevelType w:val="hybridMultilevel"/>
    <w:tmpl w:val="2FEE4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8F2C62"/>
    <w:multiLevelType w:val="hybridMultilevel"/>
    <w:tmpl w:val="DD3A8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F234D1"/>
    <w:multiLevelType w:val="hybridMultilevel"/>
    <w:tmpl w:val="D27690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E4F1F60"/>
    <w:multiLevelType w:val="multilevel"/>
    <w:tmpl w:val="A8A06FD4"/>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8" w15:restartNumberingAfterBreak="0">
    <w:nsid w:val="41370F04"/>
    <w:multiLevelType w:val="multilevel"/>
    <w:tmpl w:val="EB42F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3F01B8F"/>
    <w:multiLevelType w:val="hybridMultilevel"/>
    <w:tmpl w:val="DEF8725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462B2853"/>
    <w:multiLevelType w:val="multilevel"/>
    <w:tmpl w:val="F72E6B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78A4BD0"/>
    <w:multiLevelType w:val="hybridMultilevel"/>
    <w:tmpl w:val="5D5E746E"/>
    <w:lvl w:ilvl="0" w:tplc="45B6A478">
      <w:start w:val="1"/>
      <w:numFmt w:val="bullet"/>
      <w:lvlText w:val="o"/>
      <w:lvlJc w:val="left"/>
      <w:pPr>
        <w:ind w:left="1080" w:hanging="360"/>
      </w:pPr>
      <w:rPr>
        <w:rFonts w:ascii="Courier New" w:hAnsi="Courier New" w:hint="default"/>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8286B2D"/>
    <w:multiLevelType w:val="hybridMultilevel"/>
    <w:tmpl w:val="CE52D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383EEA"/>
    <w:multiLevelType w:val="hybridMultilevel"/>
    <w:tmpl w:val="D26894F2"/>
    <w:lvl w:ilvl="0" w:tplc="45B6A478">
      <w:start w:val="1"/>
      <w:numFmt w:val="bullet"/>
      <w:lvlText w:val="o"/>
      <w:lvlJc w:val="left"/>
      <w:pPr>
        <w:ind w:left="720" w:hanging="360"/>
      </w:pPr>
      <w:rPr>
        <w:rFonts w:ascii="Courier New" w:hAnsi="Courier New" w:hint="default"/>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C308C4"/>
    <w:multiLevelType w:val="hybridMultilevel"/>
    <w:tmpl w:val="ECC6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965751"/>
    <w:multiLevelType w:val="hybridMultilevel"/>
    <w:tmpl w:val="2C148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D215D0"/>
    <w:multiLevelType w:val="multilevel"/>
    <w:tmpl w:val="A55AF08E"/>
    <w:lvl w:ilvl="0">
      <w:start w:val="1"/>
      <w:numFmt w:val="decimal"/>
      <w:lvlText w:val="%1."/>
      <w:lvlJc w:val="left"/>
      <w:pPr>
        <w:tabs>
          <w:tab w:val="num" w:pos="3"/>
        </w:tabs>
        <w:ind w:left="3" w:hanging="360"/>
      </w:pPr>
    </w:lvl>
    <w:lvl w:ilvl="1">
      <w:start w:val="1"/>
      <w:numFmt w:val="decimal"/>
      <w:lvlText w:val="%1.%2."/>
      <w:lvlJc w:val="left"/>
      <w:pPr>
        <w:tabs>
          <w:tab w:val="num" w:pos="435"/>
        </w:tabs>
        <w:ind w:left="435" w:hanging="432"/>
      </w:pPr>
    </w:lvl>
    <w:lvl w:ilvl="2">
      <w:start w:val="1"/>
      <w:numFmt w:val="decimal"/>
      <w:lvlText w:val="%1.%2.%3."/>
      <w:lvlJc w:val="left"/>
      <w:pPr>
        <w:tabs>
          <w:tab w:val="num" w:pos="1083"/>
        </w:tabs>
        <w:ind w:left="867" w:hanging="504"/>
      </w:pPr>
    </w:lvl>
    <w:lvl w:ilvl="3">
      <w:start w:val="1"/>
      <w:numFmt w:val="decimal"/>
      <w:lvlText w:val="%1.%2.%3.%4."/>
      <w:lvlJc w:val="left"/>
      <w:pPr>
        <w:tabs>
          <w:tab w:val="num" w:pos="144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52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603"/>
        </w:tabs>
        <w:ind w:left="3387" w:hanging="1224"/>
      </w:pPr>
    </w:lvl>
    <w:lvl w:ilvl="8">
      <w:start w:val="1"/>
      <w:numFmt w:val="decimal"/>
      <w:lvlText w:val="%1.%2.%3.%4.%5.%6.%7.%8.%9."/>
      <w:lvlJc w:val="left"/>
      <w:pPr>
        <w:tabs>
          <w:tab w:val="num" w:pos="4323"/>
        </w:tabs>
        <w:ind w:left="3963" w:hanging="1440"/>
      </w:pPr>
    </w:lvl>
  </w:abstractNum>
  <w:abstractNum w:abstractNumId="17" w15:restartNumberingAfterBreak="0">
    <w:nsid w:val="779D2361"/>
    <w:multiLevelType w:val="hybridMultilevel"/>
    <w:tmpl w:val="F0DA85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0"/>
  </w:num>
  <w:num w:numId="4">
    <w:abstractNumId w:val="6"/>
  </w:num>
  <w:num w:numId="5">
    <w:abstractNumId w:val="17"/>
  </w:num>
  <w:num w:numId="6">
    <w:abstractNumId w:val="11"/>
  </w:num>
  <w:num w:numId="7">
    <w:abstractNumId w:val="13"/>
  </w:num>
  <w:num w:numId="8">
    <w:abstractNumId w:val="1"/>
  </w:num>
  <w:num w:numId="9">
    <w:abstractNumId w:val="14"/>
  </w:num>
  <w:num w:numId="10">
    <w:abstractNumId w:val="15"/>
  </w:num>
  <w:num w:numId="11">
    <w:abstractNumId w:val="12"/>
  </w:num>
  <w:num w:numId="12">
    <w:abstractNumId w:val="0"/>
  </w:num>
  <w:num w:numId="13">
    <w:abstractNumId w:val="7"/>
  </w:num>
  <w:num w:numId="14">
    <w:abstractNumId w:val="4"/>
  </w:num>
  <w:num w:numId="15">
    <w:abstractNumId w:val="5"/>
  </w:num>
  <w:num w:numId="16">
    <w:abstractNumId w:val="8"/>
  </w:num>
  <w:num w:numId="17">
    <w:abstractNumId w:val="9"/>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82"/>
    <w:rsid w:val="000008AC"/>
    <w:rsid w:val="00000AD6"/>
    <w:rsid w:val="00000E9C"/>
    <w:rsid w:val="00001EC7"/>
    <w:rsid w:val="000047CE"/>
    <w:rsid w:val="00005734"/>
    <w:rsid w:val="00006B1A"/>
    <w:rsid w:val="00006F01"/>
    <w:rsid w:val="0001202E"/>
    <w:rsid w:val="00013DCC"/>
    <w:rsid w:val="000148AA"/>
    <w:rsid w:val="00016CE8"/>
    <w:rsid w:val="00023D08"/>
    <w:rsid w:val="0002528F"/>
    <w:rsid w:val="0002773D"/>
    <w:rsid w:val="000319C5"/>
    <w:rsid w:val="00031E2A"/>
    <w:rsid w:val="00031F51"/>
    <w:rsid w:val="00031F74"/>
    <w:rsid w:val="00036215"/>
    <w:rsid w:val="00037B8F"/>
    <w:rsid w:val="000407D3"/>
    <w:rsid w:val="00041D28"/>
    <w:rsid w:val="00042125"/>
    <w:rsid w:val="0004388C"/>
    <w:rsid w:val="000445F2"/>
    <w:rsid w:val="00046C70"/>
    <w:rsid w:val="00053423"/>
    <w:rsid w:val="00053F56"/>
    <w:rsid w:val="00062B56"/>
    <w:rsid w:val="00065185"/>
    <w:rsid w:val="00070659"/>
    <w:rsid w:val="00072F31"/>
    <w:rsid w:val="00074BC1"/>
    <w:rsid w:val="00076BEB"/>
    <w:rsid w:val="00077714"/>
    <w:rsid w:val="00077E40"/>
    <w:rsid w:val="0008273B"/>
    <w:rsid w:val="00082DA3"/>
    <w:rsid w:val="00086891"/>
    <w:rsid w:val="000A21E5"/>
    <w:rsid w:val="000A228A"/>
    <w:rsid w:val="000B22CD"/>
    <w:rsid w:val="000B2735"/>
    <w:rsid w:val="000B53A7"/>
    <w:rsid w:val="000C0B12"/>
    <w:rsid w:val="000C33BE"/>
    <w:rsid w:val="000C5D3C"/>
    <w:rsid w:val="000C6E5A"/>
    <w:rsid w:val="000D2EBB"/>
    <w:rsid w:val="000D402B"/>
    <w:rsid w:val="000D4290"/>
    <w:rsid w:val="000D5FFF"/>
    <w:rsid w:val="000E0281"/>
    <w:rsid w:val="000E3423"/>
    <w:rsid w:val="000E3E09"/>
    <w:rsid w:val="000E52D0"/>
    <w:rsid w:val="000E6A9C"/>
    <w:rsid w:val="000E6BC8"/>
    <w:rsid w:val="000E6CA7"/>
    <w:rsid w:val="000F0798"/>
    <w:rsid w:val="000F112B"/>
    <w:rsid w:val="000F35C5"/>
    <w:rsid w:val="00101D74"/>
    <w:rsid w:val="00107E64"/>
    <w:rsid w:val="00110E5B"/>
    <w:rsid w:val="0011231E"/>
    <w:rsid w:val="00113140"/>
    <w:rsid w:val="001143F8"/>
    <w:rsid w:val="0011489D"/>
    <w:rsid w:val="00114B97"/>
    <w:rsid w:val="001157ED"/>
    <w:rsid w:val="001176BB"/>
    <w:rsid w:val="00120AFC"/>
    <w:rsid w:val="00122BD5"/>
    <w:rsid w:val="0012417E"/>
    <w:rsid w:val="00126239"/>
    <w:rsid w:val="00132BA5"/>
    <w:rsid w:val="00140FD1"/>
    <w:rsid w:val="00141400"/>
    <w:rsid w:val="0014319E"/>
    <w:rsid w:val="001439F7"/>
    <w:rsid w:val="00145E55"/>
    <w:rsid w:val="001524B1"/>
    <w:rsid w:val="00153028"/>
    <w:rsid w:val="00154F6D"/>
    <w:rsid w:val="00161C13"/>
    <w:rsid w:val="00163384"/>
    <w:rsid w:val="00171E4E"/>
    <w:rsid w:val="00175566"/>
    <w:rsid w:val="0017593D"/>
    <w:rsid w:val="00176DFB"/>
    <w:rsid w:val="0018180C"/>
    <w:rsid w:val="00181AE4"/>
    <w:rsid w:val="001854BB"/>
    <w:rsid w:val="001860F1"/>
    <w:rsid w:val="00193251"/>
    <w:rsid w:val="001954A8"/>
    <w:rsid w:val="00195588"/>
    <w:rsid w:val="001A1FEA"/>
    <w:rsid w:val="001A4D90"/>
    <w:rsid w:val="001A7D58"/>
    <w:rsid w:val="001B27E8"/>
    <w:rsid w:val="001B2C55"/>
    <w:rsid w:val="001B476F"/>
    <w:rsid w:val="001B4C1C"/>
    <w:rsid w:val="001B4CAC"/>
    <w:rsid w:val="001B65B2"/>
    <w:rsid w:val="001B7213"/>
    <w:rsid w:val="001D086F"/>
    <w:rsid w:val="001D11CA"/>
    <w:rsid w:val="001D2F83"/>
    <w:rsid w:val="001D30DB"/>
    <w:rsid w:val="001D5167"/>
    <w:rsid w:val="001D6363"/>
    <w:rsid w:val="001E0375"/>
    <w:rsid w:val="001E086A"/>
    <w:rsid w:val="001E0E90"/>
    <w:rsid w:val="001E394B"/>
    <w:rsid w:val="001F1250"/>
    <w:rsid w:val="001F4C95"/>
    <w:rsid w:val="001F6352"/>
    <w:rsid w:val="001F6AB8"/>
    <w:rsid w:val="002006C8"/>
    <w:rsid w:val="00200AC4"/>
    <w:rsid w:val="0020138B"/>
    <w:rsid w:val="00210295"/>
    <w:rsid w:val="00210725"/>
    <w:rsid w:val="0021286A"/>
    <w:rsid w:val="00212B41"/>
    <w:rsid w:val="00212CCD"/>
    <w:rsid w:val="002204F0"/>
    <w:rsid w:val="00220BCD"/>
    <w:rsid w:val="00220FC2"/>
    <w:rsid w:val="002241FB"/>
    <w:rsid w:val="00224FD4"/>
    <w:rsid w:val="00227805"/>
    <w:rsid w:val="002279A5"/>
    <w:rsid w:val="0023214F"/>
    <w:rsid w:val="0023243F"/>
    <w:rsid w:val="00237360"/>
    <w:rsid w:val="002375A4"/>
    <w:rsid w:val="00237650"/>
    <w:rsid w:val="002420FD"/>
    <w:rsid w:val="002429BE"/>
    <w:rsid w:val="002434C4"/>
    <w:rsid w:val="0024638F"/>
    <w:rsid w:val="0025096D"/>
    <w:rsid w:val="00251224"/>
    <w:rsid w:val="002518F3"/>
    <w:rsid w:val="00253805"/>
    <w:rsid w:val="002566A3"/>
    <w:rsid w:val="00256C5F"/>
    <w:rsid w:val="00264EC0"/>
    <w:rsid w:val="0026538C"/>
    <w:rsid w:val="002654E2"/>
    <w:rsid w:val="0026693C"/>
    <w:rsid w:val="00267838"/>
    <w:rsid w:val="002728BD"/>
    <w:rsid w:val="0027791A"/>
    <w:rsid w:val="00280289"/>
    <w:rsid w:val="00286741"/>
    <w:rsid w:val="00286EC6"/>
    <w:rsid w:val="00287391"/>
    <w:rsid w:val="00294D44"/>
    <w:rsid w:val="002966AE"/>
    <w:rsid w:val="002A39C7"/>
    <w:rsid w:val="002A5E1A"/>
    <w:rsid w:val="002B49C4"/>
    <w:rsid w:val="002B67FA"/>
    <w:rsid w:val="002C1C1B"/>
    <w:rsid w:val="002D76C3"/>
    <w:rsid w:val="002E5F63"/>
    <w:rsid w:val="002F07C8"/>
    <w:rsid w:val="002F117A"/>
    <w:rsid w:val="002F1C77"/>
    <w:rsid w:val="002F311D"/>
    <w:rsid w:val="002F6A1A"/>
    <w:rsid w:val="002F6B0F"/>
    <w:rsid w:val="002F78C6"/>
    <w:rsid w:val="003056E6"/>
    <w:rsid w:val="003076B5"/>
    <w:rsid w:val="0032210F"/>
    <w:rsid w:val="00330AEB"/>
    <w:rsid w:val="00333F87"/>
    <w:rsid w:val="00336825"/>
    <w:rsid w:val="00354FAE"/>
    <w:rsid w:val="003652D7"/>
    <w:rsid w:val="00366934"/>
    <w:rsid w:val="00370582"/>
    <w:rsid w:val="00371395"/>
    <w:rsid w:val="00373AC6"/>
    <w:rsid w:val="003835B6"/>
    <w:rsid w:val="00384726"/>
    <w:rsid w:val="003848F9"/>
    <w:rsid w:val="00385F5D"/>
    <w:rsid w:val="00391D53"/>
    <w:rsid w:val="0039447C"/>
    <w:rsid w:val="003964A3"/>
    <w:rsid w:val="00396A4A"/>
    <w:rsid w:val="00397354"/>
    <w:rsid w:val="003974E1"/>
    <w:rsid w:val="003A249E"/>
    <w:rsid w:val="003A4E13"/>
    <w:rsid w:val="003A59A1"/>
    <w:rsid w:val="003A5DBF"/>
    <w:rsid w:val="003A5E90"/>
    <w:rsid w:val="003B07FA"/>
    <w:rsid w:val="003B618F"/>
    <w:rsid w:val="003C752E"/>
    <w:rsid w:val="003C794B"/>
    <w:rsid w:val="003C7F4B"/>
    <w:rsid w:val="003D17D6"/>
    <w:rsid w:val="003D3878"/>
    <w:rsid w:val="003D5F92"/>
    <w:rsid w:val="003D7646"/>
    <w:rsid w:val="003E0C0B"/>
    <w:rsid w:val="003E3DB2"/>
    <w:rsid w:val="003E48BC"/>
    <w:rsid w:val="003F13AF"/>
    <w:rsid w:val="0040125E"/>
    <w:rsid w:val="004022F3"/>
    <w:rsid w:val="00404091"/>
    <w:rsid w:val="0040702F"/>
    <w:rsid w:val="0041110B"/>
    <w:rsid w:val="00426961"/>
    <w:rsid w:val="00427338"/>
    <w:rsid w:val="004274FC"/>
    <w:rsid w:val="00434570"/>
    <w:rsid w:val="0043458C"/>
    <w:rsid w:val="00437EC9"/>
    <w:rsid w:val="00441A69"/>
    <w:rsid w:val="00442B29"/>
    <w:rsid w:val="00444B23"/>
    <w:rsid w:val="00445B8C"/>
    <w:rsid w:val="00447AA8"/>
    <w:rsid w:val="00451A2C"/>
    <w:rsid w:val="0045307E"/>
    <w:rsid w:val="00453EA6"/>
    <w:rsid w:val="004558B6"/>
    <w:rsid w:val="00462066"/>
    <w:rsid w:val="0046640C"/>
    <w:rsid w:val="004673C4"/>
    <w:rsid w:val="00477075"/>
    <w:rsid w:val="00480C62"/>
    <w:rsid w:val="00484C8C"/>
    <w:rsid w:val="00495D2C"/>
    <w:rsid w:val="004960F0"/>
    <w:rsid w:val="004A148B"/>
    <w:rsid w:val="004A14C6"/>
    <w:rsid w:val="004A4B49"/>
    <w:rsid w:val="004A70EB"/>
    <w:rsid w:val="004B0328"/>
    <w:rsid w:val="004B35BA"/>
    <w:rsid w:val="004B3617"/>
    <w:rsid w:val="004B5933"/>
    <w:rsid w:val="004C0269"/>
    <w:rsid w:val="004D0332"/>
    <w:rsid w:val="004E07AB"/>
    <w:rsid w:val="004E14DB"/>
    <w:rsid w:val="004E1E9B"/>
    <w:rsid w:val="004E330D"/>
    <w:rsid w:val="004F163B"/>
    <w:rsid w:val="004F4F78"/>
    <w:rsid w:val="004F7280"/>
    <w:rsid w:val="00500DE9"/>
    <w:rsid w:val="00500E97"/>
    <w:rsid w:val="0050429A"/>
    <w:rsid w:val="005049E6"/>
    <w:rsid w:val="00505386"/>
    <w:rsid w:val="0051388F"/>
    <w:rsid w:val="00517682"/>
    <w:rsid w:val="00523741"/>
    <w:rsid w:val="00527B17"/>
    <w:rsid w:val="00527E6F"/>
    <w:rsid w:val="00533A67"/>
    <w:rsid w:val="00536BBF"/>
    <w:rsid w:val="00536EA8"/>
    <w:rsid w:val="00537131"/>
    <w:rsid w:val="00537C77"/>
    <w:rsid w:val="005416BF"/>
    <w:rsid w:val="005421D9"/>
    <w:rsid w:val="00542B97"/>
    <w:rsid w:val="00544C48"/>
    <w:rsid w:val="00550073"/>
    <w:rsid w:val="0055122A"/>
    <w:rsid w:val="00551CCA"/>
    <w:rsid w:val="00553513"/>
    <w:rsid w:val="005559A1"/>
    <w:rsid w:val="0056039D"/>
    <w:rsid w:val="00562891"/>
    <w:rsid w:val="005634BE"/>
    <w:rsid w:val="00565C33"/>
    <w:rsid w:val="00567984"/>
    <w:rsid w:val="00567C66"/>
    <w:rsid w:val="005700A0"/>
    <w:rsid w:val="00570815"/>
    <w:rsid w:val="005740CD"/>
    <w:rsid w:val="00574C13"/>
    <w:rsid w:val="00576CF8"/>
    <w:rsid w:val="005815F5"/>
    <w:rsid w:val="00583144"/>
    <w:rsid w:val="0058343E"/>
    <w:rsid w:val="00586565"/>
    <w:rsid w:val="0059165B"/>
    <w:rsid w:val="00593346"/>
    <w:rsid w:val="005957BE"/>
    <w:rsid w:val="005A18C1"/>
    <w:rsid w:val="005A5D01"/>
    <w:rsid w:val="005A729F"/>
    <w:rsid w:val="005B2D04"/>
    <w:rsid w:val="005B421D"/>
    <w:rsid w:val="005B5CB1"/>
    <w:rsid w:val="005C112C"/>
    <w:rsid w:val="005C4F77"/>
    <w:rsid w:val="005C7BD5"/>
    <w:rsid w:val="005D026C"/>
    <w:rsid w:val="005D3A8C"/>
    <w:rsid w:val="005E0E07"/>
    <w:rsid w:val="005E1F45"/>
    <w:rsid w:val="005E49AF"/>
    <w:rsid w:val="005E71D0"/>
    <w:rsid w:val="005E7731"/>
    <w:rsid w:val="005F15C2"/>
    <w:rsid w:val="00602A04"/>
    <w:rsid w:val="00604381"/>
    <w:rsid w:val="00605551"/>
    <w:rsid w:val="006073BD"/>
    <w:rsid w:val="0061247D"/>
    <w:rsid w:val="00612B83"/>
    <w:rsid w:val="006167DD"/>
    <w:rsid w:val="00627C5A"/>
    <w:rsid w:val="00630724"/>
    <w:rsid w:val="00631A46"/>
    <w:rsid w:val="00633BAD"/>
    <w:rsid w:val="00634316"/>
    <w:rsid w:val="006343B2"/>
    <w:rsid w:val="006352BA"/>
    <w:rsid w:val="00636778"/>
    <w:rsid w:val="00637E34"/>
    <w:rsid w:val="006403C1"/>
    <w:rsid w:val="00645539"/>
    <w:rsid w:val="00661DB7"/>
    <w:rsid w:val="00662776"/>
    <w:rsid w:val="00663298"/>
    <w:rsid w:val="0066362C"/>
    <w:rsid w:val="00663E6A"/>
    <w:rsid w:val="006709B8"/>
    <w:rsid w:val="006730A7"/>
    <w:rsid w:val="00675388"/>
    <w:rsid w:val="00677AC3"/>
    <w:rsid w:val="0069003F"/>
    <w:rsid w:val="00691485"/>
    <w:rsid w:val="00694FBF"/>
    <w:rsid w:val="006958ED"/>
    <w:rsid w:val="00695D45"/>
    <w:rsid w:val="0069713B"/>
    <w:rsid w:val="006A0730"/>
    <w:rsid w:val="006A38B0"/>
    <w:rsid w:val="006B74C0"/>
    <w:rsid w:val="006C1D39"/>
    <w:rsid w:val="006C219C"/>
    <w:rsid w:val="006C3472"/>
    <w:rsid w:val="006D0552"/>
    <w:rsid w:val="006D1DB1"/>
    <w:rsid w:val="006D2520"/>
    <w:rsid w:val="006D29AE"/>
    <w:rsid w:val="006D5E1C"/>
    <w:rsid w:val="006D5F5B"/>
    <w:rsid w:val="006D678A"/>
    <w:rsid w:val="006D72CB"/>
    <w:rsid w:val="006E1213"/>
    <w:rsid w:val="006E4FC1"/>
    <w:rsid w:val="006F38B3"/>
    <w:rsid w:val="006F5496"/>
    <w:rsid w:val="007006E8"/>
    <w:rsid w:val="007065D9"/>
    <w:rsid w:val="007113D2"/>
    <w:rsid w:val="00713713"/>
    <w:rsid w:val="007241EF"/>
    <w:rsid w:val="00725113"/>
    <w:rsid w:val="00725490"/>
    <w:rsid w:val="00726407"/>
    <w:rsid w:val="00726BF0"/>
    <w:rsid w:val="00734DD8"/>
    <w:rsid w:val="0073713B"/>
    <w:rsid w:val="00737D17"/>
    <w:rsid w:val="007405A7"/>
    <w:rsid w:val="007469F9"/>
    <w:rsid w:val="007507FB"/>
    <w:rsid w:val="007560B5"/>
    <w:rsid w:val="00762214"/>
    <w:rsid w:val="00764967"/>
    <w:rsid w:val="00764F2C"/>
    <w:rsid w:val="0078373F"/>
    <w:rsid w:val="00784D3D"/>
    <w:rsid w:val="00790CE1"/>
    <w:rsid w:val="00790DC2"/>
    <w:rsid w:val="0079180F"/>
    <w:rsid w:val="0079463D"/>
    <w:rsid w:val="007964DC"/>
    <w:rsid w:val="007A2DE8"/>
    <w:rsid w:val="007A35D6"/>
    <w:rsid w:val="007A3B50"/>
    <w:rsid w:val="007A6765"/>
    <w:rsid w:val="007A6956"/>
    <w:rsid w:val="007B3668"/>
    <w:rsid w:val="007B6499"/>
    <w:rsid w:val="007B6DE0"/>
    <w:rsid w:val="007C2937"/>
    <w:rsid w:val="007C2B43"/>
    <w:rsid w:val="007C5C3C"/>
    <w:rsid w:val="007D5242"/>
    <w:rsid w:val="007E04C8"/>
    <w:rsid w:val="007E4B9B"/>
    <w:rsid w:val="007F0697"/>
    <w:rsid w:val="007F0C3A"/>
    <w:rsid w:val="007F1A70"/>
    <w:rsid w:val="007F3564"/>
    <w:rsid w:val="007F4640"/>
    <w:rsid w:val="007F71D2"/>
    <w:rsid w:val="00802693"/>
    <w:rsid w:val="00803263"/>
    <w:rsid w:val="0080461D"/>
    <w:rsid w:val="008049C4"/>
    <w:rsid w:val="008078EE"/>
    <w:rsid w:val="00811973"/>
    <w:rsid w:val="00813476"/>
    <w:rsid w:val="0081347D"/>
    <w:rsid w:val="00815780"/>
    <w:rsid w:val="00820501"/>
    <w:rsid w:val="00820A33"/>
    <w:rsid w:val="00820B55"/>
    <w:rsid w:val="00821282"/>
    <w:rsid w:val="008216DB"/>
    <w:rsid w:val="00822181"/>
    <w:rsid w:val="00831712"/>
    <w:rsid w:val="00831B11"/>
    <w:rsid w:val="00834A5E"/>
    <w:rsid w:val="00840504"/>
    <w:rsid w:val="0084087A"/>
    <w:rsid w:val="00841173"/>
    <w:rsid w:val="00843852"/>
    <w:rsid w:val="0085003D"/>
    <w:rsid w:val="00850BA5"/>
    <w:rsid w:val="0085408A"/>
    <w:rsid w:val="00855EA4"/>
    <w:rsid w:val="00861396"/>
    <w:rsid w:val="00864A79"/>
    <w:rsid w:val="008661CE"/>
    <w:rsid w:val="00866E77"/>
    <w:rsid w:val="008679BF"/>
    <w:rsid w:val="00875EC1"/>
    <w:rsid w:val="00876BFE"/>
    <w:rsid w:val="00882563"/>
    <w:rsid w:val="00882DD4"/>
    <w:rsid w:val="00883360"/>
    <w:rsid w:val="00885D74"/>
    <w:rsid w:val="008868E0"/>
    <w:rsid w:val="00887B32"/>
    <w:rsid w:val="00893B93"/>
    <w:rsid w:val="00896D09"/>
    <w:rsid w:val="008A713E"/>
    <w:rsid w:val="008B124A"/>
    <w:rsid w:val="008B6B5C"/>
    <w:rsid w:val="008C1CFF"/>
    <w:rsid w:val="008C388E"/>
    <w:rsid w:val="008C56FA"/>
    <w:rsid w:val="008C6C9E"/>
    <w:rsid w:val="008D0993"/>
    <w:rsid w:val="008D2F2A"/>
    <w:rsid w:val="008D3F70"/>
    <w:rsid w:val="008D48CC"/>
    <w:rsid w:val="008D6F6F"/>
    <w:rsid w:val="008E0DF1"/>
    <w:rsid w:val="008E3EF1"/>
    <w:rsid w:val="008E7322"/>
    <w:rsid w:val="008F2472"/>
    <w:rsid w:val="008F2DA6"/>
    <w:rsid w:val="008F30B7"/>
    <w:rsid w:val="0090071E"/>
    <w:rsid w:val="009024F0"/>
    <w:rsid w:val="00902DE3"/>
    <w:rsid w:val="0090306B"/>
    <w:rsid w:val="009101AE"/>
    <w:rsid w:val="00911997"/>
    <w:rsid w:val="00911A6F"/>
    <w:rsid w:val="00912DFB"/>
    <w:rsid w:val="00914191"/>
    <w:rsid w:val="00917AA3"/>
    <w:rsid w:val="00920DE6"/>
    <w:rsid w:val="00923C69"/>
    <w:rsid w:val="00925A93"/>
    <w:rsid w:val="00930AD8"/>
    <w:rsid w:val="0093369C"/>
    <w:rsid w:val="009422CD"/>
    <w:rsid w:val="00942B5C"/>
    <w:rsid w:val="009439A4"/>
    <w:rsid w:val="009508A4"/>
    <w:rsid w:val="00955078"/>
    <w:rsid w:val="00960808"/>
    <w:rsid w:val="00963623"/>
    <w:rsid w:val="009652DE"/>
    <w:rsid w:val="00971C9C"/>
    <w:rsid w:val="0098209C"/>
    <w:rsid w:val="009854CE"/>
    <w:rsid w:val="0098595E"/>
    <w:rsid w:val="00985ABC"/>
    <w:rsid w:val="00995617"/>
    <w:rsid w:val="009A236D"/>
    <w:rsid w:val="009A6E05"/>
    <w:rsid w:val="009B2D20"/>
    <w:rsid w:val="009B3B80"/>
    <w:rsid w:val="009B5074"/>
    <w:rsid w:val="009B51B1"/>
    <w:rsid w:val="009B534A"/>
    <w:rsid w:val="009C477D"/>
    <w:rsid w:val="009C4C70"/>
    <w:rsid w:val="009C6CCC"/>
    <w:rsid w:val="009D2540"/>
    <w:rsid w:val="009D2BB7"/>
    <w:rsid w:val="009D486B"/>
    <w:rsid w:val="009E01C2"/>
    <w:rsid w:val="009E2A10"/>
    <w:rsid w:val="009E2B1F"/>
    <w:rsid w:val="009E40DF"/>
    <w:rsid w:val="009E7453"/>
    <w:rsid w:val="009F482E"/>
    <w:rsid w:val="009F4CBA"/>
    <w:rsid w:val="009F5289"/>
    <w:rsid w:val="009F7A7A"/>
    <w:rsid w:val="00A02FBF"/>
    <w:rsid w:val="00A11652"/>
    <w:rsid w:val="00A21285"/>
    <w:rsid w:val="00A222AD"/>
    <w:rsid w:val="00A23DC1"/>
    <w:rsid w:val="00A246AC"/>
    <w:rsid w:val="00A2597D"/>
    <w:rsid w:val="00A275A8"/>
    <w:rsid w:val="00A27DB4"/>
    <w:rsid w:val="00A31999"/>
    <w:rsid w:val="00A3464A"/>
    <w:rsid w:val="00A42309"/>
    <w:rsid w:val="00A47EC3"/>
    <w:rsid w:val="00A557C9"/>
    <w:rsid w:val="00A65D08"/>
    <w:rsid w:val="00A707EA"/>
    <w:rsid w:val="00A7278F"/>
    <w:rsid w:val="00A72E74"/>
    <w:rsid w:val="00A75C7C"/>
    <w:rsid w:val="00A769D7"/>
    <w:rsid w:val="00A76A2B"/>
    <w:rsid w:val="00A772EA"/>
    <w:rsid w:val="00A92337"/>
    <w:rsid w:val="00A92FC1"/>
    <w:rsid w:val="00A931EF"/>
    <w:rsid w:val="00A94F7B"/>
    <w:rsid w:val="00A96103"/>
    <w:rsid w:val="00A97BB4"/>
    <w:rsid w:val="00AA03D3"/>
    <w:rsid w:val="00AA4373"/>
    <w:rsid w:val="00AB500E"/>
    <w:rsid w:val="00AB50D4"/>
    <w:rsid w:val="00AC4FDC"/>
    <w:rsid w:val="00AC604E"/>
    <w:rsid w:val="00AC6990"/>
    <w:rsid w:val="00AC7EA5"/>
    <w:rsid w:val="00AD3D54"/>
    <w:rsid w:val="00AD5739"/>
    <w:rsid w:val="00AD7C1A"/>
    <w:rsid w:val="00AE28AA"/>
    <w:rsid w:val="00AE4350"/>
    <w:rsid w:val="00AE5893"/>
    <w:rsid w:val="00AE5DFE"/>
    <w:rsid w:val="00AE6A52"/>
    <w:rsid w:val="00AE6E2C"/>
    <w:rsid w:val="00AF12CA"/>
    <w:rsid w:val="00AF499F"/>
    <w:rsid w:val="00AF54BB"/>
    <w:rsid w:val="00AF5A30"/>
    <w:rsid w:val="00AF5E66"/>
    <w:rsid w:val="00AF6268"/>
    <w:rsid w:val="00B00056"/>
    <w:rsid w:val="00B006D2"/>
    <w:rsid w:val="00B01766"/>
    <w:rsid w:val="00B01F19"/>
    <w:rsid w:val="00B059D4"/>
    <w:rsid w:val="00B14CB5"/>
    <w:rsid w:val="00B158AD"/>
    <w:rsid w:val="00B16FC9"/>
    <w:rsid w:val="00B17DC5"/>
    <w:rsid w:val="00B21622"/>
    <w:rsid w:val="00B23CFA"/>
    <w:rsid w:val="00B31186"/>
    <w:rsid w:val="00B32EE6"/>
    <w:rsid w:val="00B33EB7"/>
    <w:rsid w:val="00B359C5"/>
    <w:rsid w:val="00B37CCA"/>
    <w:rsid w:val="00B4704E"/>
    <w:rsid w:val="00B518BD"/>
    <w:rsid w:val="00B56333"/>
    <w:rsid w:val="00B56375"/>
    <w:rsid w:val="00B70021"/>
    <w:rsid w:val="00B71F5B"/>
    <w:rsid w:val="00B80417"/>
    <w:rsid w:val="00B82922"/>
    <w:rsid w:val="00B840E5"/>
    <w:rsid w:val="00B8685A"/>
    <w:rsid w:val="00B905BB"/>
    <w:rsid w:val="00B94850"/>
    <w:rsid w:val="00B95656"/>
    <w:rsid w:val="00BA0981"/>
    <w:rsid w:val="00BA4545"/>
    <w:rsid w:val="00BA4CD8"/>
    <w:rsid w:val="00BA5B25"/>
    <w:rsid w:val="00BA5ECE"/>
    <w:rsid w:val="00BB07E8"/>
    <w:rsid w:val="00BB2F27"/>
    <w:rsid w:val="00BC0B39"/>
    <w:rsid w:val="00BC0CDA"/>
    <w:rsid w:val="00BC0E6F"/>
    <w:rsid w:val="00BC1483"/>
    <w:rsid w:val="00BC20A3"/>
    <w:rsid w:val="00BC5842"/>
    <w:rsid w:val="00BC5E3B"/>
    <w:rsid w:val="00BD1E40"/>
    <w:rsid w:val="00BD21EE"/>
    <w:rsid w:val="00BD23CB"/>
    <w:rsid w:val="00BD3A10"/>
    <w:rsid w:val="00BE00C3"/>
    <w:rsid w:val="00BE0B72"/>
    <w:rsid w:val="00BE3484"/>
    <w:rsid w:val="00BE66CF"/>
    <w:rsid w:val="00BE7808"/>
    <w:rsid w:val="00BF26E4"/>
    <w:rsid w:val="00BF4D71"/>
    <w:rsid w:val="00BF509C"/>
    <w:rsid w:val="00BF69AC"/>
    <w:rsid w:val="00BF7D38"/>
    <w:rsid w:val="00C0311E"/>
    <w:rsid w:val="00C03FA4"/>
    <w:rsid w:val="00C050B9"/>
    <w:rsid w:val="00C0515B"/>
    <w:rsid w:val="00C05589"/>
    <w:rsid w:val="00C05E55"/>
    <w:rsid w:val="00C05F2F"/>
    <w:rsid w:val="00C1062E"/>
    <w:rsid w:val="00C1517A"/>
    <w:rsid w:val="00C1621B"/>
    <w:rsid w:val="00C17CDB"/>
    <w:rsid w:val="00C22C17"/>
    <w:rsid w:val="00C304A9"/>
    <w:rsid w:val="00C31229"/>
    <w:rsid w:val="00C35930"/>
    <w:rsid w:val="00C40922"/>
    <w:rsid w:val="00C41234"/>
    <w:rsid w:val="00C461AA"/>
    <w:rsid w:val="00C467AA"/>
    <w:rsid w:val="00C525F4"/>
    <w:rsid w:val="00C52E3A"/>
    <w:rsid w:val="00C547E4"/>
    <w:rsid w:val="00C56FA0"/>
    <w:rsid w:val="00C622FD"/>
    <w:rsid w:val="00C636D6"/>
    <w:rsid w:val="00C64CDF"/>
    <w:rsid w:val="00C656CA"/>
    <w:rsid w:val="00C67D2B"/>
    <w:rsid w:val="00C7143F"/>
    <w:rsid w:val="00C75D75"/>
    <w:rsid w:val="00C86446"/>
    <w:rsid w:val="00C90C82"/>
    <w:rsid w:val="00C90E7A"/>
    <w:rsid w:val="00C916AD"/>
    <w:rsid w:val="00C97FAC"/>
    <w:rsid w:val="00CA176E"/>
    <w:rsid w:val="00CA492B"/>
    <w:rsid w:val="00CA5569"/>
    <w:rsid w:val="00CA55F7"/>
    <w:rsid w:val="00CA571D"/>
    <w:rsid w:val="00CB5AA0"/>
    <w:rsid w:val="00CB6893"/>
    <w:rsid w:val="00CB6F6F"/>
    <w:rsid w:val="00CC31FD"/>
    <w:rsid w:val="00CD1070"/>
    <w:rsid w:val="00CD2987"/>
    <w:rsid w:val="00CD69BC"/>
    <w:rsid w:val="00CE42A0"/>
    <w:rsid w:val="00CE4B4C"/>
    <w:rsid w:val="00CE55F3"/>
    <w:rsid w:val="00CF03FF"/>
    <w:rsid w:val="00CF0BEF"/>
    <w:rsid w:val="00CF1F43"/>
    <w:rsid w:val="00CF7A36"/>
    <w:rsid w:val="00CF7E95"/>
    <w:rsid w:val="00D017FF"/>
    <w:rsid w:val="00D04B9C"/>
    <w:rsid w:val="00D050F1"/>
    <w:rsid w:val="00D12030"/>
    <w:rsid w:val="00D1228A"/>
    <w:rsid w:val="00D13347"/>
    <w:rsid w:val="00D22E51"/>
    <w:rsid w:val="00D2701A"/>
    <w:rsid w:val="00D317CE"/>
    <w:rsid w:val="00D33850"/>
    <w:rsid w:val="00D34FF2"/>
    <w:rsid w:val="00D35C2B"/>
    <w:rsid w:val="00D40159"/>
    <w:rsid w:val="00D449C3"/>
    <w:rsid w:val="00D44E22"/>
    <w:rsid w:val="00D5300A"/>
    <w:rsid w:val="00D57028"/>
    <w:rsid w:val="00D6718A"/>
    <w:rsid w:val="00D671CC"/>
    <w:rsid w:val="00D71AF2"/>
    <w:rsid w:val="00D77350"/>
    <w:rsid w:val="00D77639"/>
    <w:rsid w:val="00D90F99"/>
    <w:rsid w:val="00D9113D"/>
    <w:rsid w:val="00D95237"/>
    <w:rsid w:val="00D966CB"/>
    <w:rsid w:val="00DB0177"/>
    <w:rsid w:val="00DB4283"/>
    <w:rsid w:val="00DB46B0"/>
    <w:rsid w:val="00DC1C2C"/>
    <w:rsid w:val="00DC2BD8"/>
    <w:rsid w:val="00DC661C"/>
    <w:rsid w:val="00DC7D41"/>
    <w:rsid w:val="00DD1671"/>
    <w:rsid w:val="00DD698F"/>
    <w:rsid w:val="00DD7C2B"/>
    <w:rsid w:val="00DE156B"/>
    <w:rsid w:val="00DE1A7D"/>
    <w:rsid w:val="00DE1CE2"/>
    <w:rsid w:val="00DE1F4F"/>
    <w:rsid w:val="00DE4C11"/>
    <w:rsid w:val="00DE7FDC"/>
    <w:rsid w:val="00DF7245"/>
    <w:rsid w:val="00DF7B17"/>
    <w:rsid w:val="00E0539C"/>
    <w:rsid w:val="00E06E4B"/>
    <w:rsid w:val="00E12A7C"/>
    <w:rsid w:val="00E1363A"/>
    <w:rsid w:val="00E1424F"/>
    <w:rsid w:val="00E1549F"/>
    <w:rsid w:val="00E222C1"/>
    <w:rsid w:val="00E228C2"/>
    <w:rsid w:val="00E2592D"/>
    <w:rsid w:val="00E26B13"/>
    <w:rsid w:val="00E27401"/>
    <w:rsid w:val="00E318BF"/>
    <w:rsid w:val="00E33809"/>
    <w:rsid w:val="00E33DA1"/>
    <w:rsid w:val="00E34026"/>
    <w:rsid w:val="00E345AB"/>
    <w:rsid w:val="00E3610D"/>
    <w:rsid w:val="00E37AAE"/>
    <w:rsid w:val="00E37FE5"/>
    <w:rsid w:val="00E42A46"/>
    <w:rsid w:val="00E45B0A"/>
    <w:rsid w:val="00E5116B"/>
    <w:rsid w:val="00E51582"/>
    <w:rsid w:val="00E51737"/>
    <w:rsid w:val="00E56528"/>
    <w:rsid w:val="00E634A2"/>
    <w:rsid w:val="00E65005"/>
    <w:rsid w:val="00E6697E"/>
    <w:rsid w:val="00E80DD7"/>
    <w:rsid w:val="00E83DA0"/>
    <w:rsid w:val="00E86494"/>
    <w:rsid w:val="00E868AA"/>
    <w:rsid w:val="00E97D82"/>
    <w:rsid w:val="00EA0667"/>
    <w:rsid w:val="00EA2382"/>
    <w:rsid w:val="00EA322C"/>
    <w:rsid w:val="00EA377D"/>
    <w:rsid w:val="00EA37E3"/>
    <w:rsid w:val="00EA4694"/>
    <w:rsid w:val="00EA532E"/>
    <w:rsid w:val="00EA716C"/>
    <w:rsid w:val="00EB16F9"/>
    <w:rsid w:val="00EB1833"/>
    <w:rsid w:val="00EB2B5B"/>
    <w:rsid w:val="00EB4756"/>
    <w:rsid w:val="00EB5FA9"/>
    <w:rsid w:val="00EB728F"/>
    <w:rsid w:val="00EC03CE"/>
    <w:rsid w:val="00EC051B"/>
    <w:rsid w:val="00EC15C9"/>
    <w:rsid w:val="00EC6312"/>
    <w:rsid w:val="00EC79F5"/>
    <w:rsid w:val="00ED69F7"/>
    <w:rsid w:val="00EE0F0C"/>
    <w:rsid w:val="00EE62F4"/>
    <w:rsid w:val="00EE7F31"/>
    <w:rsid w:val="00EF0A14"/>
    <w:rsid w:val="00EF2BD5"/>
    <w:rsid w:val="00EF2C12"/>
    <w:rsid w:val="00EF5B62"/>
    <w:rsid w:val="00EF71A8"/>
    <w:rsid w:val="00F0015B"/>
    <w:rsid w:val="00F0577C"/>
    <w:rsid w:val="00F05C6F"/>
    <w:rsid w:val="00F12097"/>
    <w:rsid w:val="00F12C3A"/>
    <w:rsid w:val="00F1491A"/>
    <w:rsid w:val="00F157FD"/>
    <w:rsid w:val="00F22891"/>
    <w:rsid w:val="00F3246F"/>
    <w:rsid w:val="00F34A61"/>
    <w:rsid w:val="00F36B9A"/>
    <w:rsid w:val="00F42DC5"/>
    <w:rsid w:val="00F44C7E"/>
    <w:rsid w:val="00F46841"/>
    <w:rsid w:val="00F518DC"/>
    <w:rsid w:val="00F56F5B"/>
    <w:rsid w:val="00F56F6E"/>
    <w:rsid w:val="00F60FD4"/>
    <w:rsid w:val="00F67C95"/>
    <w:rsid w:val="00F762C5"/>
    <w:rsid w:val="00F76404"/>
    <w:rsid w:val="00F801EB"/>
    <w:rsid w:val="00F81978"/>
    <w:rsid w:val="00F84B56"/>
    <w:rsid w:val="00F85EF5"/>
    <w:rsid w:val="00F867BA"/>
    <w:rsid w:val="00F9035C"/>
    <w:rsid w:val="00F96085"/>
    <w:rsid w:val="00FA18AB"/>
    <w:rsid w:val="00FA1A22"/>
    <w:rsid w:val="00FA2053"/>
    <w:rsid w:val="00FA6C22"/>
    <w:rsid w:val="00FA7707"/>
    <w:rsid w:val="00FA7CD5"/>
    <w:rsid w:val="00FC2307"/>
    <w:rsid w:val="00FC25BA"/>
    <w:rsid w:val="00FC32DB"/>
    <w:rsid w:val="00FC37A7"/>
    <w:rsid w:val="00FD2188"/>
    <w:rsid w:val="00FD39EC"/>
    <w:rsid w:val="00FD3FC8"/>
    <w:rsid w:val="00FD68B1"/>
    <w:rsid w:val="00FD7F0A"/>
    <w:rsid w:val="00FE1BB8"/>
    <w:rsid w:val="00FE52A3"/>
    <w:rsid w:val="00FF165F"/>
    <w:rsid w:val="00FF2C94"/>
    <w:rsid w:val="00FF4D67"/>
    <w:rsid w:val="00FF6AE1"/>
    <w:rsid w:val="00FF7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791B5"/>
  <w15:docId w15:val="{36CDAFD1-707C-47AA-80F2-0FD9078B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06E8"/>
    <w:rPr>
      <w:rFonts w:ascii="Comic Sans MS" w:hAnsi="Comic Sans MS"/>
      <w:sz w:val="24"/>
    </w:rPr>
  </w:style>
  <w:style w:type="paragraph" w:styleId="Titolo1">
    <w:name w:val="heading 1"/>
    <w:basedOn w:val="Normale"/>
    <w:next w:val="Normale"/>
    <w:qFormat/>
    <w:rsid w:val="007006E8"/>
    <w:pPr>
      <w:keepNext/>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06E8"/>
    <w:pPr>
      <w:jc w:val="both"/>
    </w:pPr>
  </w:style>
  <w:style w:type="paragraph" w:styleId="Testofumetto">
    <w:name w:val="Balloon Text"/>
    <w:basedOn w:val="Normale"/>
    <w:semiHidden/>
    <w:rsid w:val="0081347D"/>
    <w:rPr>
      <w:rFonts w:ascii="Tahoma" w:hAnsi="Tahoma" w:cs="Tahoma"/>
      <w:sz w:val="16"/>
      <w:szCs w:val="16"/>
    </w:rPr>
  </w:style>
  <w:style w:type="paragraph" w:styleId="Paragrafoelenco">
    <w:name w:val="List Paragraph"/>
    <w:basedOn w:val="Normale"/>
    <w:uiPriority w:val="34"/>
    <w:qFormat/>
    <w:rsid w:val="00237650"/>
    <w:pPr>
      <w:ind w:left="708"/>
    </w:pPr>
  </w:style>
  <w:style w:type="character" w:customStyle="1" w:styleId="CorpotestoCarattere">
    <w:name w:val="Corpo testo Carattere"/>
    <w:link w:val="Corpotesto"/>
    <w:rsid w:val="0024638F"/>
    <w:rPr>
      <w:rFonts w:ascii="Comic Sans MS" w:hAnsi="Comic Sans MS"/>
      <w:sz w:val="24"/>
    </w:rPr>
  </w:style>
  <w:style w:type="numbering" w:customStyle="1" w:styleId="Stile1">
    <w:name w:val="Stile1"/>
    <w:rsid w:val="0024638F"/>
    <w:pPr>
      <w:numPr>
        <w:numId w:val="2"/>
      </w:numPr>
    </w:pPr>
  </w:style>
  <w:style w:type="character" w:styleId="Collegamentoipertestuale">
    <w:name w:val="Hyperlink"/>
    <w:uiPriority w:val="99"/>
    <w:semiHidden/>
    <w:unhideWhenUsed/>
    <w:rsid w:val="0004388C"/>
    <w:rPr>
      <w:color w:val="0000FF"/>
      <w:u w:val="single"/>
    </w:rPr>
  </w:style>
  <w:style w:type="table" w:styleId="Grigliatabella">
    <w:name w:val="Table Grid"/>
    <w:basedOn w:val="Tabellanormale"/>
    <w:uiPriority w:val="39"/>
    <w:rsid w:val="00480C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5067">
      <w:bodyDiv w:val="1"/>
      <w:marLeft w:val="0"/>
      <w:marRight w:val="0"/>
      <w:marTop w:val="0"/>
      <w:marBottom w:val="0"/>
      <w:divBdr>
        <w:top w:val="none" w:sz="0" w:space="0" w:color="auto"/>
        <w:left w:val="none" w:sz="0" w:space="0" w:color="auto"/>
        <w:bottom w:val="none" w:sz="0" w:space="0" w:color="auto"/>
        <w:right w:val="none" w:sz="0" w:space="0" w:color="auto"/>
      </w:divBdr>
    </w:div>
    <w:div w:id="1078552606">
      <w:bodyDiv w:val="1"/>
      <w:marLeft w:val="0"/>
      <w:marRight w:val="0"/>
      <w:marTop w:val="0"/>
      <w:marBottom w:val="0"/>
      <w:divBdr>
        <w:top w:val="none" w:sz="0" w:space="0" w:color="auto"/>
        <w:left w:val="none" w:sz="0" w:space="0" w:color="auto"/>
        <w:bottom w:val="none" w:sz="0" w:space="0" w:color="auto"/>
        <w:right w:val="none" w:sz="0" w:space="0" w:color="auto"/>
      </w:divBdr>
    </w:div>
    <w:div w:id="1100569227">
      <w:bodyDiv w:val="1"/>
      <w:marLeft w:val="0"/>
      <w:marRight w:val="0"/>
      <w:marTop w:val="0"/>
      <w:marBottom w:val="0"/>
      <w:divBdr>
        <w:top w:val="none" w:sz="0" w:space="0" w:color="auto"/>
        <w:left w:val="none" w:sz="0" w:space="0" w:color="auto"/>
        <w:bottom w:val="none" w:sz="0" w:space="0" w:color="auto"/>
        <w:right w:val="none" w:sz="0" w:space="0" w:color="auto"/>
      </w:divBdr>
    </w:div>
    <w:div w:id="1110513062">
      <w:bodyDiv w:val="1"/>
      <w:marLeft w:val="0"/>
      <w:marRight w:val="0"/>
      <w:marTop w:val="0"/>
      <w:marBottom w:val="0"/>
      <w:divBdr>
        <w:top w:val="none" w:sz="0" w:space="0" w:color="auto"/>
        <w:left w:val="none" w:sz="0" w:space="0" w:color="auto"/>
        <w:bottom w:val="none" w:sz="0" w:space="0" w:color="auto"/>
        <w:right w:val="none" w:sz="0" w:space="0" w:color="auto"/>
      </w:divBdr>
    </w:div>
    <w:div w:id="1276905341">
      <w:bodyDiv w:val="1"/>
      <w:marLeft w:val="0"/>
      <w:marRight w:val="0"/>
      <w:marTop w:val="0"/>
      <w:marBottom w:val="0"/>
      <w:divBdr>
        <w:top w:val="none" w:sz="0" w:space="0" w:color="auto"/>
        <w:left w:val="none" w:sz="0" w:space="0" w:color="auto"/>
        <w:bottom w:val="none" w:sz="0" w:space="0" w:color="auto"/>
        <w:right w:val="none" w:sz="0" w:space="0" w:color="auto"/>
      </w:divBdr>
    </w:div>
    <w:div w:id="1563131385">
      <w:bodyDiv w:val="1"/>
      <w:marLeft w:val="0"/>
      <w:marRight w:val="0"/>
      <w:marTop w:val="0"/>
      <w:marBottom w:val="0"/>
      <w:divBdr>
        <w:top w:val="none" w:sz="0" w:space="0" w:color="auto"/>
        <w:left w:val="none" w:sz="0" w:space="0" w:color="auto"/>
        <w:bottom w:val="none" w:sz="0" w:space="0" w:color="auto"/>
        <w:right w:val="none" w:sz="0" w:space="0" w:color="auto"/>
      </w:divBdr>
      <w:divsChild>
        <w:div w:id="475495991">
          <w:marLeft w:val="0"/>
          <w:marRight w:val="0"/>
          <w:marTop w:val="0"/>
          <w:marBottom w:val="0"/>
          <w:divBdr>
            <w:top w:val="none" w:sz="0" w:space="0" w:color="auto"/>
            <w:left w:val="none" w:sz="0" w:space="0" w:color="auto"/>
            <w:bottom w:val="none" w:sz="0" w:space="0" w:color="auto"/>
            <w:right w:val="none" w:sz="0" w:space="0" w:color="auto"/>
          </w:divBdr>
        </w:div>
        <w:div w:id="563107378">
          <w:marLeft w:val="0"/>
          <w:marRight w:val="0"/>
          <w:marTop w:val="0"/>
          <w:marBottom w:val="0"/>
          <w:divBdr>
            <w:top w:val="none" w:sz="0" w:space="0" w:color="auto"/>
            <w:left w:val="none" w:sz="0" w:space="0" w:color="auto"/>
            <w:bottom w:val="none" w:sz="0" w:space="0" w:color="auto"/>
            <w:right w:val="none" w:sz="0" w:space="0" w:color="auto"/>
          </w:divBdr>
        </w:div>
        <w:div w:id="633677950">
          <w:marLeft w:val="0"/>
          <w:marRight w:val="0"/>
          <w:marTop w:val="0"/>
          <w:marBottom w:val="0"/>
          <w:divBdr>
            <w:top w:val="none" w:sz="0" w:space="0" w:color="auto"/>
            <w:left w:val="none" w:sz="0" w:space="0" w:color="auto"/>
            <w:bottom w:val="none" w:sz="0" w:space="0" w:color="auto"/>
            <w:right w:val="none" w:sz="0" w:space="0" w:color="auto"/>
          </w:divBdr>
        </w:div>
        <w:div w:id="1268925649">
          <w:marLeft w:val="0"/>
          <w:marRight w:val="0"/>
          <w:marTop w:val="0"/>
          <w:marBottom w:val="0"/>
          <w:divBdr>
            <w:top w:val="none" w:sz="0" w:space="0" w:color="auto"/>
            <w:left w:val="none" w:sz="0" w:space="0" w:color="auto"/>
            <w:bottom w:val="none" w:sz="0" w:space="0" w:color="auto"/>
            <w:right w:val="none" w:sz="0" w:space="0" w:color="auto"/>
          </w:divBdr>
        </w:div>
        <w:div w:id="1647315550">
          <w:marLeft w:val="0"/>
          <w:marRight w:val="0"/>
          <w:marTop w:val="0"/>
          <w:marBottom w:val="0"/>
          <w:divBdr>
            <w:top w:val="none" w:sz="0" w:space="0" w:color="auto"/>
            <w:left w:val="none" w:sz="0" w:space="0" w:color="auto"/>
            <w:bottom w:val="none" w:sz="0" w:space="0" w:color="auto"/>
            <w:right w:val="none" w:sz="0" w:space="0" w:color="auto"/>
          </w:divBdr>
        </w:div>
        <w:div w:id="1850287603">
          <w:marLeft w:val="0"/>
          <w:marRight w:val="0"/>
          <w:marTop w:val="0"/>
          <w:marBottom w:val="0"/>
          <w:divBdr>
            <w:top w:val="none" w:sz="0" w:space="0" w:color="auto"/>
            <w:left w:val="none" w:sz="0" w:space="0" w:color="auto"/>
            <w:bottom w:val="none" w:sz="0" w:space="0" w:color="auto"/>
            <w:right w:val="none" w:sz="0" w:space="0" w:color="auto"/>
          </w:divBdr>
        </w:div>
      </w:divsChild>
    </w:div>
    <w:div w:id="1563367619">
      <w:bodyDiv w:val="1"/>
      <w:marLeft w:val="0"/>
      <w:marRight w:val="0"/>
      <w:marTop w:val="0"/>
      <w:marBottom w:val="0"/>
      <w:divBdr>
        <w:top w:val="none" w:sz="0" w:space="0" w:color="auto"/>
        <w:left w:val="none" w:sz="0" w:space="0" w:color="auto"/>
        <w:bottom w:val="none" w:sz="0" w:space="0" w:color="auto"/>
        <w:right w:val="none" w:sz="0" w:space="0" w:color="auto"/>
      </w:divBdr>
    </w:div>
    <w:div w:id="1706639982">
      <w:bodyDiv w:val="1"/>
      <w:marLeft w:val="0"/>
      <w:marRight w:val="0"/>
      <w:marTop w:val="0"/>
      <w:marBottom w:val="0"/>
      <w:divBdr>
        <w:top w:val="none" w:sz="0" w:space="0" w:color="auto"/>
        <w:left w:val="none" w:sz="0" w:space="0" w:color="auto"/>
        <w:bottom w:val="none" w:sz="0" w:space="0" w:color="auto"/>
        <w:right w:val="none" w:sz="0" w:space="0" w:color="auto"/>
      </w:divBdr>
    </w:div>
    <w:div w:id="1905331298">
      <w:bodyDiv w:val="1"/>
      <w:marLeft w:val="0"/>
      <w:marRight w:val="0"/>
      <w:marTop w:val="0"/>
      <w:marBottom w:val="0"/>
      <w:divBdr>
        <w:top w:val="none" w:sz="0" w:space="0" w:color="auto"/>
        <w:left w:val="none" w:sz="0" w:space="0" w:color="auto"/>
        <w:bottom w:val="none" w:sz="0" w:space="0" w:color="auto"/>
        <w:right w:val="none" w:sz="0" w:space="0" w:color="auto"/>
      </w:divBdr>
    </w:div>
    <w:div w:id="1915116934">
      <w:bodyDiv w:val="1"/>
      <w:marLeft w:val="0"/>
      <w:marRight w:val="0"/>
      <w:marTop w:val="0"/>
      <w:marBottom w:val="0"/>
      <w:divBdr>
        <w:top w:val="none" w:sz="0" w:space="0" w:color="auto"/>
        <w:left w:val="none" w:sz="0" w:space="0" w:color="auto"/>
        <w:bottom w:val="none" w:sz="0" w:space="0" w:color="auto"/>
        <w:right w:val="none" w:sz="0" w:space="0" w:color="auto"/>
      </w:divBdr>
    </w:div>
    <w:div w:id="1955282136">
      <w:bodyDiv w:val="1"/>
      <w:marLeft w:val="0"/>
      <w:marRight w:val="0"/>
      <w:marTop w:val="0"/>
      <w:marBottom w:val="0"/>
      <w:divBdr>
        <w:top w:val="none" w:sz="0" w:space="0" w:color="auto"/>
        <w:left w:val="none" w:sz="0" w:space="0" w:color="auto"/>
        <w:bottom w:val="none" w:sz="0" w:space="0" w:color="auto"/>
        <w:right w:val="none" w:sz="0" w:space="0" w:color="auto"/>
      </w:divBdr>
    </w:div>
    <w:div w:id="20696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8AC3-7FD8-41D2-9DE3-12CFD05B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2089</Words>
  <Characters>11910</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A</vt:lpstr>
    </vt:vector>
  </TitlesOfParts>
  <Company>A.N.P.AS. Comitato Regionale Piemonte</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A.N.P.AS.</dc:creator>
  <cp:lastModifiedBy>Riccardo Anselmino</cp:lastModifiedBy>
  <cp:revision>3</cp:revision>
  <cp:lastPrinted>2017-11-22T16:29:00Z</cp:lastPrinted>
  <dcterms:created xsi:type="dcterms:W3CDTF">2017-12-01T10:56:00Z</dcterms:created>
  <dcterms:modified xsi:type="dcterms:W3CDTF">2018-01-29T13:29:00Z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