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7367F" w14:textId="77777777" w:rsidR="007006E8" w:rsidRPr="00B00908" w:rsidRDefault="007006E8" w:rsidP="007006E8">
      <w:pPr>
        <w:jc w:val="center"/>
        <w:rPr>
          <w:rFonts w:ascii="Times New Roman" w:hAnsi="Times New Roman"/>
          <w:szCs w:val="24"/>
        </w:rPr>
      </w:pPr>
      <w:r w:rsidRPr="00B00908">
        <w:rPr>
          <w:rFonts w:ascii="Times New Roman" w:hAnsi="Times New Roman"/>
          <w:szCs w:val="24"/>
        </w:rPr>
        <w:t>A.N.P.AS.</w:t>
      </w:r>
    </w:p>
    <w:p w14:paraId="0E326588" w14:textId="77777777" w:rsidR="007006E8" w:rsidRPr="00B00908" w:rsidRDefault="007006E8" w:rsidP="007006E8">
      <w:pPr>
        <w:jc w:val="center"/>
        <w:rPr>
          <w:rFonts w:ascii="Times New Roman" w:hAnsi="Times New Roman"/>
          <w:szCs w:val="24"/>
        </w:rPr>
      </w:pPr>
      <w:r w:rsidRPr="00B00908">
        <w:rPr>
          <w:rFonts w:ascii="Times New Roman" w:hAnsi="Times New Roman"/>
          <w:szCs w:val="24"/>
        </w:rPr>
        <w:t>Associazione Nazionale Pubbliche Assistenze</w:t>
      </w:r>
    </w:p>
    <w:p w14:paraId="3E6DB925" w14:textId="77777777" w:rsidR="007006E8" w:rsidRPr="00B00908" w:rsidRDefault="007006E8" w:rsidP="007006E8">
      <w:pPr>
        <w:jc w:val="center"/>
        <w:rPr>
          <w:rFonts w:ascii="Times New Roman" w:hAnsi="Times New Roman"/>
          <w:szCs w:val="24"/>
        </w:rPr>
      </w:pPr>
      <w:r w:rsidRPr="00B00908">
        <w:rPr>
          <w:rFonts w:ascii="Times New Roman" w:hAnsi="Times New Roman"/>
          <w:szCs w:val="24"/>
        </w:rPr>
        <w:t>COMITATO REGIONALE PIEMONTE</w:t>
      </w:r>
    </w:p>
    <w:p w14:paraId="126496C3" w14:textId="77777777" w:rsidR="007006E8" w:rsidRPr="00B00908" w:rsidRDefault="007006E8" w:rsidP="007006E8">
      <w:pPr>
        <w:pStyle w:val="Titolo1"/>
        <w:rPr>
          <w:sz w:val="24"/>
          <w:szCs w:val="24"/>
        </w:rPr>
      </w:pPr>
      <w:r w:rsidRPr="00B00908">
        <w:rPr>
          <w:sz w:val="24"/>
          <w:szCs w:val="24"/>
        </w:rPr>
        <w:t>Verbale del Consiglio Regionale</w:t>
      </w:r>
    </w:p>
    <w:p w14:paraId="37F873E8" w14:textId="77777777" w:rsidR="00EC2614" w:rsidRPr="00B00908" w:rsidRDefault="00EC2614" w:rsidP="00EC2614">
      <w:pPr>
        <w:rPr>
          <w:rFonts w:ascii="Times New Roman" w:hAnsi="Times New Roman"/>
          <w:szCs w:val="24"/>
        </w:rPr>
      </w:pPr>
    </w:p>
    <w:p w14:paraId="5183668B" w14:textId="577D3448" w:rsidR="004B3617" w:rsidRPr="00B00908" w:rsidRDefault="006C3472" w:rsidP="004B3617">
      <w:pPr>
        <w:pStyle w:val="Corpotesto"/>
        <w:rPr>
          <w:rFonts w:ascii="Times New Roman" w:hAnsi="Times New Roman"/>
          <w:szCs w:val="24"/>
        </w:rPr>
      </w:pPr>
      <w:r w:rsidRPr="00B00908">
        <w:rPr>
          <w:rFonts w:ascii="Times New Roman" w:hAnsi="Times New Roman"/>
          <w:szCs w:val="24"/>
        </w:rPr>
        <w:t xml:space="preserve">Il giorno </w:t>
      </w:r>
      <w:r w:rsidR="00FE2D0F" w:rsidRPr="00B00908">
        <w:rPr>
          <w:rFonts w:ascii="Times New Roman" w:hAnsi="Times New Roman"/>
          <w:szCs w:val="24"/>
        </w:rPr>
        <w:t>mercoledì</w:t>
      </w:r>
      <w:r w:rsidR="004C3403" w:rsidRPr="00B00908">
        <w:rPr>
          <w:rFonts w:ascii="Times New Roman" w:hAnsi="Times New Roman"/>
          <w:szCs w:val="24"/>
        </w:rPr>
        <w:t xml:space="preserve"> </w:t>
      </w:r>
      <w:r w:rsidR="00A50C04" w:rsidRPr="00B00908">
        <w:rPr>
          <w:rFonts w:ascii="Times New Roman" w:hAnsi="Times New Roman"/>
          <w:szCs w:val="24"/>
        </w:rPr>
        <w:t>13 marzo</w:t>
      </w:r>
      <w:r w:rsidR="00426C0B" w:rsidRPr="00B00908">
        <w:rPr>
          <w:rFonts w:ascii="Times New Roman" w:hAnsi="Times New Roman"/>
          <w:szCs w:val="24"/>
        </w:rPr>
        <w:t xml:space="preserve"> </w:t>
      </w:r>
      <w:r w:rsidR="00474C5A" w:rsidRPr="00B00908">
        <w:rPr>
          <w:rFonts w:ascii="Times New Roman" w:hAnsi="Times New Roman"/>
          <w:szCs w:val="24"/>
        </w:rPr>
        <w:t>2</w:t>
      </w:r>
      <w:r w:rsidR="0011231E" w:rsidRPr="00B00908">
        <w:rPr>
          <w:rFonts w:ascii="Times New Roman" w:hAnsi="Times New Roman"/>
          <w:szCs w:val="24"/>
        </w:rPr>
        <w:t>01</w:t>
      </w:r>
      <w:r w:rsidR="001D321A" w:rsidRPr="00B00908">
        <w:rPr>
          <w:rFonts w:ascii="Times New Roman" w:hAnsi="Times New Roman"/>
          <w:szCs w:val="24"/>
        </w:rPr>
        <w:t>9</w:t>
      </w:r>
      <w:r w:rsidR="007006E8" w:rsidRPr="00B00908">
        <w:rPr>
          <w:rFonts w:ascii="Times New Roman" w:hAnsi="Times New Roman"/>
          <w:szCs w:val="24"/>
        </w:rPr>
        <w:t xml:space="preserve">, alle ore </w:t>
      </w:r>
      <w:r w:rsidR="00A50C04" w:rsidRPr="00B00908">
        <w:rPr>
          <w:rFonts w:ascii="Times New Roman" w:hAnsi="Times New Roman"/>
          <w:szCs w:val="24"/>
        </w:rPr>
        <w:t>20</w:t>
      </w:r>
      <w:r w:rsidR="001D321A" w:rsidRPr="00B00908">
        <w:rPr>
          <w:rFonts w:ascii="Times New Roman" w:hAnsi="Times New Roman"/>
          <w:szCs w:val="24"/>
        </w:rPr>
        <w:t>,00</w:t>
      </w:r>
      <w:r w:rsidR="007006E8" w:rsidRPr="00B00908">
        <w:rPr>
          <w:rFonts w:ascii="Times New Roman" w:hAnsi="Times New Roman"/>
          <w:szCs w:val="24"/>
        </w:rPr>
        <w:t xml:space="preserve">, </w:t>
      </w:r>
      <w:r w:rsidR="004B3617" w:rsidRPr="00B00908">
        <w:rPr>
          <w:rFonts w:ascii="Times New Roman" w:hAnsi="Times New Roman"/>
          <w:szCs w:val="24"/>
        </w:rPr>
        <w:t>presso la sede di Anpas Piemonte in Via Sabaudia n. 164 a Grugliasco (TO), regolarmente convocato, si è riunito il Consiglio regionale dell'ANPAS Comitato Regionale Piemonte per deliberare sul seguente ordine del giorno:</w:t>
      </w:r>
    </w:p>
    <w:p w14:paraId="2841B0EB" w14:textId="77777777" w:rsidR="00A50C04" w:rsidRPr="00B00908" w:rsidRDefault="00A50C04" w:rsidP="00A50C04">
      <w:pPr>
        <w:numPr>
          <w:ilvl w:val="0"/>
          <w:numId w:val="28"/>
        </w:numPr>
        <w:ind w:left="357" w:hanging="357"/>
        <w:jc w:val="both"/>
        <w:rPr>
          <w:rFonts w:ascii="Times New Roman" w:hAnsi="Times New Roman"/>
          <w:b/>
          <w:bCs/>
          <w:color w:val="000000"/>
          <w:szCs w:val="24"/>
        </w:rPr>
      </w:pPr>
      <w:r w:rsidRPr="00B00908">
        <w:rPr>
          <w:rFonts w:ascii="Times New Roman" w:hAnsi="Times New Roman"/>
          <w:b/>
          <w:bCs/>
          <w:color w:val="000000"/>
          <w:szCs w:val="24"/>
        </w:rPr>
        <w:t>APPROVAZIONE VERBALE CONSIGLIO REGIONALE DEL 23 FEBBRAIO 2019;</w:t>
      </w:r>
    </w:p>
    <w:p w14:paraId="7B2CEE8D" w14:textId="77777777" w:rsidR="00A50C04" w:rsidRPr="00B00908" w:rsidRDefault="00A50C04" w:rsidP="00A50C04">
      <w:pPr>
        <w:numPr>
          <w:ilvl w:val="0"/>
          <w:numId w:val="28"/>
        </w:numPr>
        <w:ind w:left="357" w:hanging="357"/>
        <w:jc w:val="both"/>
        <w:rPr>
          <w:rFonts w:ascii="Times New Roman" w:hAnsi="Times New Roman"/>
          <w:b/>
          <w:bCs/>
          <w:color w:val="000000"/>
          <w:szCs w:val="24"/>
        </w:rPr>
      </w:pPr>
      <w:r w:rsidRPr="00B00908">
        <w:rPr>
          <w:rFonts w:ascii="Times New Roman" w:hAnsi="Times New Roman"/>
          <w:b/>
          <w:bCs/>
          <w:color w:val="000000"/>
          <w:szCs w:val="24"/>
        </w:rPr>
        <w:t>COMUNICAZIONI DEL PRESIDENTE;</w:t>
      </w:r>
    </w:p>
    <w:p w14:paraId="05C8867F" w14:textId="77777777" w:rsidR="00A50C04" w:rsidRPr="00B00908" w:rsidRDefault="00A50C04" w:rsidP="00A50C04">
      <w:pPr>
        <w:numPr>
          <w:ilvl w:val="0"/>
          <w:numId w:val="28"/>
        </w:numPr>
        <w:ind w:left="357" w:hanging="357"/>
        <w:jc w:val="both"/>
        <w:rPr>
          <w:rFonts w:ascii="Times New Roman" w:hAnsi="Times New Roman"/>
          <w:b/>
          <w:bCs/>
          <w:color w:val="000000"/>
          <w:szCs w:val="24"/>
        </w:rPr>
      </w:pPr>
      <w:r w:rsidRPr="00B00908">
        <w:rPr>
          <w:rFonts w:ascii="Times New Roman" w:hAnsi="Times New Roman"/>
          <w:b/>
          <w:bCs/>
          <w:color w:val="000000"/>
          <w:szCs w:val="24"/>
        </w:rPr>
        <w:t>AGGIORNAMERNTO SERVIZIO CIVILE;</w:t>
      </w:r>
    </w:p>
    <w:p w14:paraId="78DC5F92" w14:textId="77777777" w:rsidR="00A50C04" w:rsidRPr="00B00908" w:rsidRDefault="00A50C04" w:rsidP="00A50C04">
      <w:pPr>
        <w:numPr>
          <w:ilvl w:val="0"/>
          <w:numId w:val="28"/>
        </w:numPr>
        <w:ind w:left="357" w:hanging="357"/>
        <w:jc w:val="both"/>
        <w:rPr>
          <w:rFonts w:ascii="Times New Roman" w:hAnsi="Times New Roman"/>
          <w:b/>
          <w:bCs/>
          <w:color w:val="000000"/>
          <w:szCs w:val="24"/>
        </w:rPr>
      </w:pPr>
      <w:r w:rsidRPr="00B00908">
        <w:rPr>
          <w:rFonts w:ascii="Times New Roman" w:hAnsi="Times New Roman"/>
          <w:b/>
          <w:bCs/>
          <w:color w:val="000000"/>
          <w:szCs w:val="24"/>
        </w:rPr>
        <w:t>LICENZIAMENTO TESTO NUOVO STATUTO REGIONALE;</w:t>
      </w:r>
    </w:p>
    <w:p w14:paraId="394B4F0A" w14:textId="77777777" w:rsidR="00A50C04" w:rsidRPr="00B00908" w:rsidRDefault="00A50C04" w:rsidP="00A50C04">
      <w:pPr>
        <w:numPr>
          <w:ilvl w:val="0"/>
          <w:numId w:val="28"/>
        </w:numPr>
        <w:ind w:left="357" w:hanging="357"/>
        <w:jc w:val="both"/>
        <w:rPr>
          <w:rFonts w:ascii="Times New Roman" w:hAnsi="Times New Roman"/>
          <w:b/>
          <w:bCs/>
          <w:color w:val="000000"/>
          <w:szCs w:val="24"/>
        </w:rPr>
      </w:pPr>
      <w:r w:rsidRPr="00B00908">
        <w:rPr>
          <w:rFonts w:ascii="Times New Roman" w:hAnsi="Times New Roman"/>
          <w:b/>
          <w:bCs/>
          <w:color w:val="000000"/>
          <w:szCs w:val="24"/>
        </w:rPr>
        <w:t>LICENZIAMENTO TESTO NUOVO REGOLAMENTO REGIONALE;</w:t>
      </w:r>
    </w:p>
    <w:p w14:paraId="1923F4CC" w14:textId="77777777" w:rsidR="00A50C04" w:rsidRPr="00B00908" w:rsidRDefault="00A50C04" w:rsidP="00A50C04">
      <w:pPr>
        <w:numPr>
          <w:ilvl w:val="0"/>
          <w:numId w:val="28"/>
        </w:numPr>
        <w:ind w:left="357" w:hanging="357"/>
        <w:jc w:val="both"/>
        <w:rPr>
          <w:rFonts w:ascii="Times New Roman" w:hAnsi="Times New Roman"/>
          <w:b/>
          <w:bCs/>
          <w:color w:val="000000"/>
          <w:szCs w:val="24"/>
        </w:rPr>
      </w:pPr>
      <w:r w:rsidRPr="00B00908">
        <w:rPr>
          <w:rFonts w:ascii="Times New Roman" w:hAnsi="Times New Roman"/>
          <w:b/>
          <w:bCs/>
          <w:color w:val="000000"/>
          <w:szCs w:val="24"/>
        </w:rPr>
        <w:t>PREDISPOSIZIONE BILANCIO CONSUNTIVO 2018;</w:t>
      </w:r>
    </w:p>
    <w:p w14:paraId="1372F880" w14:textId="77777777" w:rsidR="00A50C04" w:rsidRPr="00B00908" w:rsidRDefault="00A50C04" w:rsidP="00A50C04">
      <w:pPr>
        <w:numPr>
          <w:ilvl w:val="0"/>
          <w:numId w:val="28"/>
        </w:numPr>
        <w:ind w:left="357" w:hanging="357"/>
        <w:jc w:val="both"/>
        <w:rPr>
          <w:rFonts w:ascii="Times New Roman" w:hAnsi="Times New Roman"/>
          <w:b/>
          <w:bCs/>
          <w:color w:val="000000"/>
          <w:szCs w:val="24"/>
        </w:rPr>
      </w:pPr>
      <w:r w:rsidRPr="00B00908">
        <w:rPr>
          <w:rFonts w:ascii="Times New Roman" w:hAnsi="Times New Roman"/>
          <w:b/>
          <w:bCs/>
          <w:color w:val="000000"/>
          <w:szCs w:val="24"/>
        </w:rPr>
        <w:t>PREDISPOSIZIONE BILANCIO PREVENTIVO 2019;</w:t>
      </w:r>
    </w:p>
    <w:p w14:paraId="3CB3F76E" w14:textId="77777777" w:rsidR="00A50C04" w:rsidRPr="00B00908" w:rsidRDefault="00A50C04" w:rsidP="00A50C04">
      <w:pPr>
        <w:numPr>
          <w:ilvl w:val="0"/>
          <w:numId w:val="28"/>
        </w:numPr>
        <w:ind w:left="357" w:hanging="357"/>
        <w:jc w:val="both"/>
        <w:rPr>
          <w:rFonts w:ascii="Times New Roman" w:hAnsi="Times New Roman"/>
          <w:b/>
          <w:bCs/>
          <w:color w:val="000000"/>
          <w:szCs w:val="24"/>
        </w:rPr>
      </w:pPr>
      <w:r w:rsidRPr="00B00908">
        <w:rPr>
          <w:rFonts w:ascii="Times New Roman" w:hAnsi="Times New Roman"/>
          <w:b/>
          <w:bCs/>
          <w:color w:val="000000"/>
          <w:szCs w:val="24"/>
        </w:rPr>
        <w:t>DELIBERAZIONE ACQUISTI;</w:t>
      </w:r>
    </w:p>
    <w:p w14:paraId="5F2801E3" w14:textId="77777777" w:rsidR="00A50C04" w:rsidRPr="00B00908" w:rsidRDefault="00A50C04" w:rsidP="00A50C04">
      <w:pPr>
        <w:numPr>
          <w:ilvl w:val="0"/>
          <w:numId w:val="28"/>
        </w:numPr>
        <w:ind w:left="357" w:hanging="357"/>
        <w:jc w:val="both"/>
        <w:rPr>
          <w:rFonts w:ascii="Times New Roman" w:hAnsi="Times New Roman"/>
          <w:b/>
          <w:bCs/>
          <w:color w:val="000000"/>
          <w:szCs w:val="24"/>
        </w:rPr>
      </w:pPr>
      <w:r w:rsidRPr="00B00908">
        <w:rPr>
          <w:rFonts w:ascii="Times New Roman" w:hAnsi="Times New Roman"/>
          <w:b/>
          <w:bCs/>
          <w:color w:val="000000"/>
          <w:szCs w:val="24"/>
        </w:rPr>
        <w:t>VARIE ED EVENTUALI</w:t>
      </w:r>
    </w:p>
    <w:p w14:paraId="6AF11BD6" w14:textId="77777777" w:rsidR="009B7063" w:rsidRPr="00B00908" w:rsidRDefault="007006E8" w:rsidP="007006E8">
      <w:pPr>
        <w:jc w:val="both"/>
        <w:rPr>
          <w:rFonts w:ascii="Times New Roman" w:hAnsi="Times New Roman"/>
          <w:szCs w:val="24"/>
        </w:rPr>
      </w:pPr>
      <w:r w:rsidRPr="00B00908">
        <w:rPr>
          <w:rFonts w:ascii="Times New Roman" w:hAnsi="Times New Roman"/>
          <w:szCs w:val="24"/>
        </w:rPr>
        <w:t>Si procede all’appello:</w:t>
      </w:r>
    </w:p>
    <w:tbl>
      <w:tblPr>
        <w:tblW w:w="9720" w:type="dxa"/>
        <w:tblCellMar>
          <w:left w:w="70" w:type="dxa"/>
          <w:right w:w="70" w:type="dxa"/>
        </w:tblCellMar>
        <w:tblLook w:val="04A0" w:firstRow="1" w:lastRow="0" w:firstColumn="1" w:lastColumn="0" w:noHBand="0" w:noVBand="1"/>
      </w:tblPr>
      <w:tblGrid>
        <w:gridCol w:w="3380"/>
        <w:gridCol w:w="3480"/>
        <w:gridCol w:w="2860"/>
      </w:tblGrid>
      <w:tr w:rsidR="008C2EA9" w:rsidRPr="00B00908" w14:paraId="3DF8E98E" w14:textId="77777777" w:rsidTr="008C2EA9">
        <w:trPr>
          <w:trHeight w:val="402"/>
        </w:trPr>
        <w:tc>
          <w:tcPr>
            <w:tcW w:w="33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C5CEF6" w14:textId="77777777" w:rsidR="008C2EA9" w:rsidRPr="00B00908" w:rsidRDefault="008C2EA9" w:rsidP="008C2EA9">
            <w:pPr>
              <w:rPr>
                <w:rFonts w:ascii="Times New Roman" w:hAnsi="Times New Roman"/>
                <w:b/>
                <w:bCs/>
                <w:szCs w:val="24"/>
              </w:rPr>
            </w:pPr>
            <w:r w:rsidRPr="00B00908">
              <w:rPr>
                <w:rFonts w:ascii="Times New Roman" w:hAnsi="Times New Roman"/>
                <w:b/>
                <w:bCs/>
                <w:szCs w:val="24"/>
              </w:rPr>
              <w:t>ARNALDI MAURIZIO</w:t>
            </w:r>
          </w:p>
        </w:tc>
        <w:tc>
          <w:tcPr>
            <w:tcW w:w="3480" w:type="dxa"/>
            <w:tcBorders>
              <w:top w:val="single" w:sz="4" w:space="0" w:color="auto"/>
              <w:left w:val="nil"/>
              <w:bottom w:val="single" w:sz="4" w:space="0" w:color="auto"/>
              <w:right w:val="single" w:sz="4" w:space="0" w:color="auto"/>
            </w:tcBorders>
            <w:shd w:val="clear" w:color="auto" w:fill="auto"/>
            <w:noWrap/>
            <w:vAlign w:val="center"/>
            <w:hideMark/>
          </w:tcPr>
          <w:p w14:paraId="45A194B3" w14:textId="77777777" w:rsidR="008C2EA9" w:rsidRPr="00B00908" w:rsidRDefault="008C2EA9" w:rsidP="008C2EA9">
            <w:pPr>
              <w:jc w:val="center"/>
              <w:rPr>
                <w:rFonts w:ascii="Times New Roman" w:hAnsi="Times New Roman"/>
                <w:b/>
                <w:bCs/>
                <w:szCs w:val="24"/>
              </w:rPr>
            </w:pPr>
            <w:r w:rsidRPr="00B00908">
              <w:rPr>
                <w:rFonts w:ascii="Times New Roman" w:hAnsi="Times New Roman"/>
                <w:b/>
                <w:bCs/>
                <w:szCs w:val="24"/>
              </w:rPr>
              <w:t>CONSIGLIERE REGIONALE</w:t>
            </w:r>
          </w:p>
        </w:tc>
        <w:tc>
          <w:tcPr>
            <w:tcW w:w="2860" w:type="dxa"/>
            <w:tcBorders>
              <w:top w:val="single" w:sz="4" w:space="0" w:color="auto"/>
              <w:left w:val="nil"/>
              <w:bottom w:val="single" w:sz="4" w:space="0" w:color="auto"/>
              <w:right w:val="single" w:sz="4" w:space="0" w:color="auto"/>
            </w:tcBorders>
            <w:shd w:val="clear" w:color="auto" w:fill="auto"/>
            <w:noWrap/>
            <w:vAlign w:val="center"/>
            <w:hideMark/>
          </w:tcPr>
          <w:p w14:paraId="62D26EFE" w14:textId="4396BE07" w:rsidR="008C2EA9" w:rsidRPr="00B00908" w:rsidRDefault="004C3403" w:rsidP="008C2EA9">
            <w:pPr>
              <w:jc w:val="center"/>
              <w:rPr>
                <w:rFonts w:ascii="Times New Roman" w:hAnsi="Times New Roman"/>
                <w:b/>
                <w:bCs/>
                <w:szCs w:val="24"/>
              </w:rPr>
            </w:pPr>
            <w:r w:rsidRPr="00B00908">
              <w:rPr>
                <w:rFonts w:ascii="Times New Roman" w:hAnsi="Times New Roman"/>
                <w:b/>
                <w:bCs/>
                <w:szCs w:val="24"/>
              </w:rPr>
              <w:t>ASSENTE GIUSTIFICATO</w:t>
            </w:r>
          </w:p>
        </w:tc>
      </w:tr>
      <w:tr w:rsidR="008C2EA9" w:rsidRPr="00B00908" w14:paraId="67F8F1DD" w14:textId="77777777" w:rsidTr="008C2EA9">
        <w:trPr>
          <w:trHeight w:val="402"/>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1124B9EA" w14:textId="77777777" w:rsidR="008C2EA9" w:rsidRPr="00B00908" w:rsidRDefault="008C2EA9" w:rsidP="008C2EA9">
            <w:pPr>
              <w:rPr>
                <w:rFonts w:ascii="Times New Roman" w:hAnsi="Times New Roman"/>
                <w:b/>
                <w:bCs/>
                <w:szCs w:val="24"/>
              </w:rPr>
            </w:pPr>
            <w:r w:rsidRPr="00B00908">
              <w:rPr>
                <w:rFonts w:ascii="Times New Roman" w:hAnsi="Times New Roman"/>
                <w:b/>
                <w:bCs/>
                <w:szCs w:val="24"/>
              </w:rPr>
              <w:t>BONIZZOLI ANDREA</w:t>
            </w:r>
          </w:p>
        </w:tc>
        <w:tc>
          <w:tcPr>
            <w:tcW w:w="3480" w:type="dxa"/>
            <w:tcBorders>
              <w:top w:val="nil"/>
              <w:left w:val="nil"/>
              <w:bottom w:val="single" w:sz="4" w:space="0" w:color="auto"/>
              <w:right w:val="single" w:sz="4" w:space="0" w:color="auto"/>
            </w:tcBorders>
            <w:shd w:val="clear" w:color="auto" w:fill="auto"/>
            <w:noWrap/>
            <w:vAlign w:val="center"/>
            <w:hideMark/>
          </w:tcPr>
          <w:p w14:paraId="48FD0ADE" w14:textId="3D538ED2" w:rsidR="008C2EA9" w:rsidRPr="00B00908" w:rsidRDefault="00D93A9A" w:rsidP="008C2EA9">
            <w:pPr>
              <w:jc w:val="center"/>
              <w:rPr>
                <w:rFonts w:ascii="Times New Roman" w:hAnsi="Times New Roman"/>
                <w:b/>
                <w:bCs/>
                <w:szCs w:val="24"/>
              </w:rPr>
            </w:pPr>
            <w:r w:rsidRPr="00B00908">
              <w:rPr>
                <w:rFonts w:ascii="Times New Roman" w:hAnsi="Times New Roman"/>
                <w:b/>
                <w:bCs/>
                <w:szCs w:val="24"/>
              </w:rPr>
              <w:t>PRESIDENTE</w:t>
            </w:r>
          </w:p>
        </w:tc>
        <w:tc>
          <w:tcPr>
            <w:tcW w:w="2860" w:type="dxa"/>
            <w:tcBorders>
              <w:top w:val="nil"/>
              <w:left w:val="nil"/>
              <w:bottom w:val="single" w:sz="4" w:space="0" w:color="auto"/>
              <w:right w:val="single" w:sz="4" w:space="0" w:color="auto"/>
            </w:tcBorders>
            <w:shd w:val="clear" w:color="auto" w:fill="auto"/>
            <w:noWrap/>
            <w:vAlign w:val="center"/>
            <w:hideMark/>
          </w:tcPr>
          <w:p w14:paraId="2E96BDB7" w14:textId="77777777" w:rsidR="008C2EA9" w:rsidRPr="00B00908" w:rsidRDefault="008C2EA9" w:rsidP="008C2EA9">
            <w:pPr>
              <w:jc w:val="center"/>
              <w:rPr>
                <w:rFonts w:ascii="Times New Roman" w:hAnsi="Times New Roman"/>
                <w:b/>
                <w:bCs/>
                <w:szCs w:val="24"/>
              </w:rPr>
            </w:pPr>
            <w:r w:rsidRPr="00B00908">
              <w:rPr>
                <w:rFonts w:ascii="Times New Roman" w:hAnsi="Times New Roman"/>
                <w:b/>
                <w:bCs/>
                <w:szCs w:val="24"/>
              </w:rPr>
              <w:t>PRESENTE</w:t>
            </w:r>
          </w:p>
        </w:tc>
      </w:tr>
      <w:tr w:rsidR="008C2EA9" w:rsidRPr="00B00908" w14:paraId="4F764930" w14:textId="77777777" w:rsidTr="008C2EA9">
        <w:trPr>
          <w:trHeight w:val="402"/>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5463AA10" w14:textId="77777777" w:rsidR="008C2EA9" w:rsidRPr="00B00908" w:rsidRDefault="008C2EA9" w:rsidP="008C2EA9">
            <w:pPr>
              <w:rPr>
                <w:rFonts w:ascii="Times New Roman" w:hAnsi="Times New Roman"/>
                <w:b/>
                <w:bCs/>
                <w:szCs w:val="24"/>
              </w:rPr>
            </w:pPr>
            <w:r w:rsidRPr="00B00908">
              <w:rPr>
                <w:rFonts w:ascii="Times New Roman" w:hAnsi="Times New Roman"/>
                <w:b/>
                <w:bCs/>
                <w:szCs w:val="24"/>
              </w:rPr>
              <w:t>BORGOGNO GUIDO</w:t>
            </w:r>
          </w:p>
        </w:tc>
        <w:tc>
          <w:tcPr>
            <w:tcW w:w="3480" w:type="dxa"/>
            <w:tcBorders>
              <w:top w:val="nil"/>
              <w:left w:val="nil"/>
              <w:bottom w:val="single" w:sz="4" w:space="0" w:color="auto"/>
              <w:right w:val="single" w:sz="4" w:space="0" w:color="auto"/>
            </w:tcBorders>
            <w:shd w:val="clear" w:color="auto" w:fill="auto"/>
            <w:noWrap/>
            <w:vAlign w:val="center"/>
            <w:hideMark/>
          </w:tcPr>
          <w:p w14:paraId="0E800E8B" w14:textId="77777777" w:rsidR="008C2EA9" w:rsidRPr="00B00908" w:rsidRDefault="008C2EA9" w:rsidP="008C2EA9">
            <w:pPr>
              <w:jc w:val="center"/>
              <w:rPr>
                <w:rFonts w:ascii="Times New Roman" w:hAnsi="Times New Roman"/>
                <w:b/>
                <w:bCs/>
                <w:szCs w:val="24"/>
              </w:rPr>
            </w:pPr>
            <w:r w:rsidRPr="00B00908">
              <w:rPr>
                <w:rFonts w:ascii="Times New Roman" w:hAnsi="Times New Roman"/>
                <w:b/>
                <w:bCs/>
                <w:szCs w:val="24"/>
              </w:rPr>
              <w:t>CONSIGLIERE REGIONALE</w:t>
            </w:r>
          </w:p>
        </w:tc>
        <w:tc>
          <w:tcPr>
            <w:tcW w:w="2860" w:type="dxa"/>
            <w:tcBorders>
              <w:top w:val="nil"/>
              <w:left w:val="nil"/>
              <w:bottom w:val="single" w:sz="4" w:space="0" w:color="auto"/>
              <w:right w:val="single" w:sz="4" w:space="0" w:color="auto"/>
            </w:tcBorders>
            <w:shd w:val="clear" w:color="auto" w:fill="auto"/>
            <w:noWrap/>
            <w:vAlign w:val="center"/>
            <w:hideMark/>
          </w:tcPr>
          <w:p w14:paraId="61BA9F18" w14:textId="77777777" w:rsidR="008C2EA9" w:rsidRPr="00B00908" w:rsidRDefault="008C2EA9" w:rsidP="008C2EA9">
            <w:pPr>
              <w:jc w:val="center"/>
              <w:rPr>
                <w:rFonts w:ascii="Times New Roman" w:hAnsi="Times New Roman"/>
                <w:b/>
                <w:bCs/>
                <w:szCs w:val="24"/>
              </w:rPr>
            </w:pPr>
            <w:r w:rsidRPr="00B00908">
              <w:rPr>
                <w:rFonts w:ascii="Times New Roman" w:hAnsi="Times New Roman"/>
                <w:b/>
                <w:bCs/>
                <w:szCs w:val="24"/>
              </w:rPr>
              <w:t>PRESENTE</w:t>
            </w:r>
          </w:p>
        </w:tc>
      </w:tr>
      <w:tr w:rsidR="008C2EA9" w:rsidRPr="00B00908" w14:paraId="395EFC1F" w14:textId="77777777" w:rsidTr="008C2EA9">
        <w:trPr>
          <w:trHeight w:val="402"/>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07E29EBE" w14:textId="77777777" w:rsidR="008C2EA9" w:rsidRPr="00B00908" w:rsidRDefault="008C2EA9" w:rsidP="008C2EA9">
            <w:pPr>
              <w:rPr>
                <w:rFonts w:ascii="Times New Roman" w:hAnsi="Times New Roman"/>
                <w:b/>
                <w:bCs/>
                <w:szCs w:val="24"/>
              </w:rPr>
            </w:pPr>
            <w:r w:rsidRPr="00B00908">
              <w:rPr>
                <w:rFonts w:ascii="Times New Roman" w:hAnsi="Times New Roman"/>
                <w:b/>
                <w:bCs/>
                <w:szCs w:val="24"/>
              </w:rPr>
              <w:t>DE PASCALI ROBERTO</w:t>
            </w:r>
          </w:p>
        </w:tc>
        <w:tc>
          <w:tcPr>
            <w:tcW w:w="3480" w:type="dxa"/>
            <w:tcBorders>
              <w:top w:val="nil"/>
              <w:left w:val="nil"/>
              <w:bottom w:val="single" w:sz="4" w:space="0" w:color="auto"/>
              <w:right w:val="single" w:sz="4" w:space="0" w:color="auto"/>
            </w:tcBorders>
            <w:shd w:val="clear" w:color="auto" w:fill="auto"/>
            <w:noWrap/>
            <w:vAlign w:val="center"/>
            <w:hideMark/>
          </w:tcPr>
          <w:p w14:paraId="1BF08C82" w14:textId="77777777" w:rsidR="008C2EA9" w:rsidRPr="00B00908" w:rsidRDefault="008C2EA9" w:rsidP="008C2EA9">
            <w:pPr>
              <w:jc w:val="center"/>
              <w:rPr>
                <w:rFonts w:ascii="Times New Roman" w:hAnsi="Times New Roman"/>
                <w:b/>
                <w:bCs/>
                <w:szCs w:val="24"/>
              </w:rPr>
            </w:pPr>
            <w:r w:rsidRPr="00B00908">
              <w:rPr>
                <w:rFonts w:ascii="Times New Roman" w:hAnsi="Times New Roman"/>
                <w:b/>
                <w:bCs/>
                <w:szCs w:val="24"/>
              </w:rPr>
              <w:t>CONSIGLIERE REGIONALE</w:t>
            </w:r>
          </w:p>
        </w:tc>
        <w:tc>
          <w:tcPr>
            <w:tcW w:w="2860" w:type="dxa"/>
            <w:tcBorders>
              <w:top w:val="nil"/>
              <w:left w:val="nil"/>
              <w:bottom w:val="single" w:sz="4" w:space="0" w:color="auto"/>
              <w:right w:val="single" w:sz="4" w:space="0" w:color="auto"/>
            </w:tcBorders>
            <w:shd w:val="clear" w:color="auto" w:fill="auto"/>
            <w:noWrap/>
            <w:vAlign w:val="center"/>
            <w:hideMark/>
          </w:tcPr>
          <w:p w14:paraId="764B1484" w14:textId="77777777" w:rsidR="008C2EA9" w:rsidRPr="00B00908" w:rsidRDefault="008C2EA9" w:rsidP="008C2EA9">
            <w:pPr>
              <w:jc w:val="center"/>
              <w:rPr>
                <w:rFonts w:ascii="Times New Roman" w:hAnsi="Times New Roman"/>
                <w:b/>
                <w:bCs/>
                <w:szCs w:val="24"/>
              </w:rPr>
            </w:pPr>
            <w:r w:rsidRPr="00B00908">
              <w:rPr>
                <w:rFonts w:ascii="Times New Roman" w:hAnsi="Times New Roman"/>
                <w:b/>
                <w:bCs/>
                <w:szCs w:val="24"/>
              </w:rPr>
              <w:t>PRESENTE</w:t>
            </w:r>
          </w:p>
        </w:tc>
      </w:tr>
      <w:tr w:rsidR="008C2EA9" w:rsidRPr="00B00908" w14:paraId="06A99A98" w14:textId="77777777" w:rsidTr="008C2EA9">
        <w:trPr>
          <w:trHeight w:val="402"/>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0BFB07F5" w14:textId="77777777" w:rsidR="008C2EA9" w:rsidRPr="00B00908" w:rsidRDefault="008C2EA9" w:rsidP="008C2EA9">
            <w:pPr>
              <w:rPr>
                <w:rFonts w:ascii="Times New Roman" w:hAnsi="Times New Roman"/>
                <w:b/>
                <w:bCs/>
                <w:szCs w:val="24"/>
              </w:rPr>
            </w:pPr>
            <w:r w:rsidRPr="00B00908">
              <w:rPr>
                <w:rFonts w:ascii="Times New Roman" w:hAnsi="Times New Roman"/>
                <w:b/>
                <w:bCs/>
                <w:szCs w:val="24"/>
              </w:rPr>
              <w:t>DELLA VALLE GIOVANNI</w:t>
            </w:r>
          </w:p>
        </w:tc>
        <w:tc>
          <w:tcPr>
            <w:tcW w:w="3480" w:type="dxa"/>
            <w:tcBorders>
              <w:top w:val="nil"/>
              <w:left w:val="nil"/>
              <w:bottom w:val="single" w:sz="4" w:space="0" w:color="auto"/>
              <w:right w:val="single" w:sz="4" w:space="0" w:color="auto"/>
            </w:tcBorders>
            <w:shd w:val="clear" w:color="auto" w:fill="auto"/>
            <w:noWrap/>
            <w:vAlign w:val="center"/>
            <w:hideMark/>
          </w:tcPr>
          <w:p w14:paraId="386CFB8D" w14:textId="77777777" w:rsidR="008C2EA9" w:rsidRPr="00B00908" w:rsidRDefault="008C2EA9" w:rsidP="008C2EA9">
            <w:pPr>
              <w:jc w:val="center"/>
              <w:rPr>
                <w:rFonts w:ascii="Times New Roman" w:hAnsi="Times New Roman"/>
                <w:b/>
                <w:bCs/>
                <w:szCs w:val="24"/>
              </w:rPr>
            </w:pPr>
            <w:r w:rsidRPr="00B00908">
              <w:rPr>
                <w:rFonts w:ascii="Times New Roman" w:hAnsi="Times New Roman"/>
                <w:b/>
                <w:bCs/>
                <w:szCs w:val="24"/>
              </w:rPr>
              <w:t>CONSIGLIERE REGIONALE</w:t>
            </w:r>
          </w:p>
        </w:tc>
        <w:tc>
          <w:tcPr>
            <w:tcW w:w="2860" w:type="dxa"/>
            <w:tcBorders>
              <w:top w:val="nil"/>
              <w:left w:val="nil"/>
              <w:bottom w:val="single" w:sz="4" w:space="0" w:color="auto"/>
              <w:right w:val="single" w:sz="4" w:space="0" w:color="auto"/>
            </w:tcBorders>
            <w:shd w:val="clear" w:color="auto" w:fill="auto"/>
            <w:noWrap/>
            <w:vAlign w:val="center"/>
            <w:hideMark/>
          </w:tcPr>
          <w:p w14:paraId="47FB16E1" w14:textId="229C9F23" w:rsidR="008C2EA9" w:rsidRPr="00B00908" w:rsidRDefault="001D321A" w:rsidP="008C2EA9">
            <w:pPr>
              <w:jc w:val="center"/>
              <w:rPr>
                <w:rFonts w:ascii="Times New Roman" w:hAnsi="Times New Roman"/>
                <w:b/>
                <w:bCs/>
                <w:szCs w:val="24"/>
              </w:rPr>
            </w:pPr>
            <w:r w:rsidRPr="00B00908">
              <w:rPr>
                <w:rFonts w:ascii="Times New Roman" w:hAnsi="Times New Roman"/>
                <w:b/>
                <w:bCs/>
                <w:szCs w:val="24"/>
              </w:rPr>
              <w:t>ASSENTE GIUSTIFICATO</w:t>
            </w:r>
          </w:p>
        </w:tc>
      </w:tr>
      <w:tr w:rsidR="008C2EA9" w:rsidRPr="00B00908" w14:paraId="3462BDC5" w14:textId="77777777" w:rsidTr="008C2EA9">
        <w:trPr>
          <w:trHeight w:val="402"/>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339C7F6D" w14:textId="77777777" w:rsidR="008C2EA9" w:rsidRPr="00B00908" w:rsidRDefault="008C2EA9" w:rsidP="008C2EA9">
            <w:pPr>
              <w:rPr>
                <w:rFonts w:ascii="Times New Roman" w:hAnsi="Times New Roman"/>
                <w:b/>
                <w:bCs/>
                <w:szCs w:val="24"/>
              </w:rPr>
            </w:pPr>
            <w:r w:rsidRPr="00B00908">
              <w:rPr>
                <w:rFonts w:ascii="Times New Roman" w:hAnsi="Times New Roman"/>
                <w:b/>
                <w:bCs/>
                <w:szCs w:val="24"/>
              </w:rPr>
              <w:t>DEMATTEIS LUCIANO</w:t>
            </w:r>
          </w:p>
        </w:tc>
        <w:tc>
          <w:tcPr>
            <w:tcW w:w="3480" w:type="dxa"/>
            <w:tcBorders>
              <w:top w:val="nil"/>
              <w:left w:val="nil"/>
              <w:bottom w:val="single" w:sz="4" w:space="0" w:color="auto"/>
              <w:right w:val="single" w:sz="4" w:space="0" w:color="auto"/>
            </w:tcBorders>
            <w:shd w:val="clear" w:color="auto" w:fill="auto"/>
            <w:noWrap/>
            <w:vAlign w:val="center"/>
            <w:hideMark/>
          </w:tcPr>
          <w:p w14:paraId="15D15A02" w14:textId="762ECE7F" w:rsidR="008C2EA9" w:rsidRPr="00B00908" w:rsidRDefault="008C2EA9" w:rsidP="00D93A9A">
            <w:pPr>
              <w:jc w:val="center"/>
              <w:rPr>
                <w:rFonts w:ascii="Times New Roman" w:hAnsi="Times New Roman"/>
                <w:b/>
                <w:bCs/>
                <w:szCs w:val="24"/>
              </w:rPr>
            </w:pPr>
            <w:r w:rsidRPr="00B00908">
              <w:rPr>
                <w:rFonts w:ascii="Times New Roman" w:hAnsi="Times New Roman"/>
                <w:b/>
                <w:bCs/>
                <w:szCs w:val="24"/>
              </w:rPr>
              <w:t xml:space="preserve">CONSIGLIERE </w:t>
            </w:r>
            <w:r w:rsidR="00D93A9A" w:rsidRPr="00B00908">
              <w:rPr>
                <w:rFonts w:ascii="Times New Roman" w:hAnsi="Times New Roman"/>
                <w:b/>
                <w:bCs/>
                <w:szCs w:val="24"/>
              </w:rPr>
              <w:t>DELEGATO</w:t>
            </w:r>
          </w:p>
        </w:tc>
        <w:tc>
          <w:tcPr>
            <w:tcW w:w="2860" w:type="dxa"/>
            <w:tcBorders>
              <w:top w:val="nil"/>
              <w:left w:val="nil"/>
              <w:bottom w:val="single" w:sz="4" w:space="0" w:color="auto"/>
              <w:right w:val="single" w:sz="4" w:space="0" w:color="auto"/>
            </w:tcBorders>
            <w:shd w:val="clear" w:color="auto" w:fill="auto"/>
            <w:noWrap/>
            <w:vAlign w:val="center"/>
            <w:hideMark/>
          </w:tcPr>
          <w:p w14:paraId="1B76B74D" w14:textId="77777777" w:rsidR="008C2EA9" w:rsidRPr="00B00908" w:rsidRDefault="008C2EA9" w:rsidP="008C2EA9">
            <w:pPr>
              <w:jc w:val="center"/>
              <w:rPr>
                <w:rFonts w:ascii="Times New Roman" w:hAnsi="Times New Roman"/>
                <w:b/>
                <w:bCs/>
                <w:szCs w:val="24"/>
              </w:rPr>
            </w:pPr>
            <w:r w:rsidRPr="00B00908">
              <w:rPr>
                <w:rFonts w:ascii="Times New Roman" w:hAnsi="Times New Roman"/>
                <w:b/>
                <w:bCs/>
                <w:szCs w:val="24"/>
              </w:rPr>
              <w:t>PRESENTE</w:t>
            </w:r>
          </w:p>
        </w:tc>
      </w:tr>
      <w:tr w:rsidR="008C2EA9" w:rsidRPr="00B00908" w14:paraId="039EE4CA" w14:textId="77777777" w:rsidTr="008C2EA9">
        <w:trPr>
          <w:trHeight w:val="402"/>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4B16FC44" w14:textId="77777777" w:rsidR="008C2EA9" w:rsidRPr="00B00908" w:rsidRDefault="008C2EA9" w:rsidP="008C2EA9">
            <w:pPr>
              <w:rPr>
                <w:rFonts w:ascii="Times New Roman" w:hAnsi="Times New Roman"/>
                <w:b/>
                <w:bCs/>
                <w:szCs w:val="24"/>
              </w:rPr>
            </w:pPr>
            <w:r w:rsidRPr="00B00908">
              <w:rPr>
                <w:rFonts w:ascii="Times New Roman" w:hAnsi="Times New Roman"/>
                <w:b/>
                <w:bCs/>
                <w:szCs w:val="24"/>
              </w:rPr>
              <w:t>FAVALE VINCENZO</w:t>
            </w:r>
          </w:p>
        </w:tc>
        <w:tc>
          <w:tcPr>
            <w:tcW w:w="3480" w:type="dxa"/>
            <w:tcBorders>
              <w:top w:val="nil"/>
              <w:left w:val="nil"/>
              <w:bottom w:val="single" w:sz="4" w:space="0" w:color="auto"/>
              <w:right w:val="single" w:sz="4" w:space="0" w:color="auto"/>
            </w:tcBorders>
            <w:shd w:val="clear" w:color="auto" w:fill="auto"/>
            <w:noWrap/>
            <w:vAlign w:val="center"/>
            <w:hideMark/>
          </w:tcPr>
          <w:p w14:paraId="4BD8A467" w14:textId="5AEE46DF" w:rsidR="008C2EA9" w:rsidRPr="00B00908" w:rsidRDefault="00D93A9A" w:rsidP="008C2EA9">
            <w:pPr>
              <w:jc w:val="center"/>
              <w:rPr>
                <w:rFonts w:ascii="Times New Roman" w:hAnsi="Times New Roman"/>
                <w:b/>
                <w:bCs/>
                <w:szCs w:val="24"/>
              </w:rPr>
            </w:pPr>
            <w:r w:rsidRPr="00B00908">
              <w:rPr>
                <w:rFonts w:ascii="Times New Roman" w:hAnsi="Times New Roman"/>
                <w:b/>
                <w:bCs/>
                <w:szCs w:val="24"/>
              </w:rPr>
              <w:t>VICEPRESIDENTE</w:t>
            </w:r>
          </w:p>
        </w:tc>
        <w:tc>
          <w:tcPr>
            <w:tcW w:w="2860" w:type="dxa"/>
            <w:tcBorders>
              <w:top w:val="nil"/>
              <w:left w:val="nil"/>
              <w:bottom w:val="single" w:sz="4" w:space="0" w:color="auto"/>
              <w:right w:val="single" w:sz="4" w:space="0" w:color="auto"/>
            </w:tcBorders>
            <w:shd w:val="clear" w:color="auto" w:fill="auto"/>
            <w:noWrap/>
            <w:vAlign w:val="center"/>
            <w:hideMark/>
          </w:tcPr>
          <w:p w14:paraId="5127EC3E" w14:textId="63BA5F40" w:rsidR="008C2EA9" w:rsidRPr="00B00908" w:rsidRDefault="00A50C04" w:rsidP="008C2EA9">
            <w:pPr>
              <w:jc w:val="center"/>
              <w:rPr>
                <w:rFonts w:ascii="Times New Roman" w:hAnsi="Times New Roman"/>
                <w:b/>
                <w:bCs/>
                <w:szCs w:val="24"/>
              </w:rPr>
            </w:pPr>
            <w:r w:rsidRPr="00B00908">
              <w:rPr>
                <w:rFonts w:ascii="Times New Roman" w:hAnsi="Times New Roman"/>
                <w:b/>
                <w:bCs/>
                <w:szCs w:val="24"/>
              </w:rPr>
              <w:t>ASSENTE GIUSTIFICATO</w:t>
            </w:r>
          </w:p>
        </w:tc>
      </w:tr>
      <w:tr w:rsidR="008C2EA9" w:rsidRPr="00B00908" w14:paraId="7A809F65" w14:textId="77777777" w:rsidTr="008C2EA9">
        <w:trPr>
          <w:trHeight w:val="402"/>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01BBB9D5" w14:textId="77777777" w:rsidR="008C2EA9" w:rsidRPr="00B00908" w:rsidRDefault="008C2EA9" w:rsidP="008C2EA9">
            <w:pPr>
              <w:rPr>
                <w:rFonts w:ascii="Times New Roman" w:hAnsi="Times New Roman"/>
                <w:b/>
                <w:bCs/>
                <w:szCs w:val="24"/>
              </w:rPr>
            </w:pPr>
            <w:r w:rsidRPr="00B00908">
              <w:rPr>
                <w:rFonts w:ascii="Times New Roman" w:hAnsi="Times New Roman"/>
                <w:b/>
                <w:bCs/>
                <w:szCs w:val="24"/>
              </w:rPr>
              <w:t>FERRUA LUCA</w:t>
            </w:r>
          </w:p>
        </w:tc>
        <w:tc>
          <w:tcPr>
            <w:tcW w:w="3480" w:type="dxa"/>
            <w:tcBorders>
              <w:top w:val="nil"/>
              <w:left w:val="nil"/>
              <w:bottom w:val="single" w:sz="4" w:space="0" w:color="auto"/>
              <w:right w:val="single" w:sz="4" w:space="0" w:color="auto"/>
            </w:tcBorders>
            <w:shd w:val="clear" w:color="auto" w:fill="auto"/>
            <w:noWrap/>
            <w:vAlign w:val="center"/>
            <w:hideMark/>
          </w:tcPr>
          <w:p w14:paraId="19D4C672" w14:textId="77777777" w:rsidR="008C2EA9" w:rsidRPr="00B00908" w:rsidRDefault="008C2EA9" w:rsidP="008C2EA9">
            <w:pPr>
              <w:jc w:val="center"/>
              <w:rPr>
                <w:rFonts w:ascii="Times New Roman" w:hAnsi="Times New Roman"/>
                <w:b/>
                <w:bCs/>
                <w:szCs w:val="24"/>
              </w:rPr>
            </w:pPr>
            <w:r w:rsidRPr="00B00908">
              <w:rPr>
                <w:rFonts w:ascii="Times New Roman" w:hAnsi="Times New Roman"/>
                <w:b/>
                <w:bCs/>
                <w:szCs w:val="24"/>
              </w:rPr>
              <w:t>CONSIGLIERE REGIONALE</w:t>
            </w:r>
          </w:p>
        </w:tc>
        <w:tc>
          <w:tcPr>
            <w:tcW w:w="2860" w:type="dxa"/>
            <w:tcBorders>
              <w:top w:val="nil"/>
              <w:left w:val="nil"/>
              <w:bottom w:val="single" w:sz="4" w:space="0" w:color="auto"/>
              <w:right w:val="single" w:sz="4" w:space="0" w:color="auto"/>
            </w:tcBorders>
            <w:shd w:val="clear" w:color="auto" w:fill="auto"/>
            <w:noWrap/>
            <w:vAlign w:val="center"/>
            <w:hideMark/>
          </w:tcPr>
          <w:p w14:paraId="12CDC163" w14:textId="77777777" w:rsidR="008C2EA9" w:rsidRPr="00B00908" w:rsidRDefault="008C2EA9" w:rsidP="008C2EA9">
            <w:pPr>
              <w:jc w:val="center"/>
              <w:rPr>
                <w:rFonts w:ascii="Times New Roman" w:hAnsi="Times New Roman"/>
                <w:b/>
                <w:bCs/>
                <w:szCs w:val="24"/>
              </w:rPr>
            </w:pPr>
            <w:r w:rsidRPr="00B00908">
              <w:rPr>
                <w:rFonts w:ascii="Times New Roman" w:hAnsi="Times New Roman"/>
                <w:b/>
                <w:bCs/>
                <w:szCs w:val="24"/>
              </w:rPr>
              <w:t>PRESENTE</w:t>
            </w:r>
          </w:p>
        </w:tc>
      </w:tr>
      <w:tr w:rsidR="008C2EA9" w:rsidRPr="00B00908" w14:paraId="15E49345" w14:textId="77777777" w:rsidTr="008C2EA9">
        <w:trPr>
          <w:trHeight w:val="402"/>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336FDAE1" w14:textId="77777777" w:rsidR="008C2EA9" w:rsidRPr="00B00908" w:rsidRDefault="008C2EA9" w:rsidP="008C2EA9">
            <w:pPr>
              <w:rPr>
                <w:rFonts w:ascii="Times New Roman" w:hAnsi="Times New Roman"/>
                <w:b/>
                <w:bCs/>
                <w:szCs w:val="24"/>
              </w:rPr>
            </w:pPr>
            <w:r w:rsidRPr="00B00908">
              <w:rPr>
                <w:rFonts w:ascii="Times New Roman" w:hAnsi="Times New Roman"/>
                <w:b/>
                <w:bCs/>
                <w:szCs w:val="24"/>
              </w:rPr>
              <w:t>GIAIME DANIELE</w:t>
            </w:r>
          </w:p>
        </w:tc>
        <w:tc>
          <w:tcPr>
            <w:tcW w:w="3480" w:type="dxa"/>
            <w:tcBorders>
              <w:top w:val="nil"/>
              <w:left w:val="nil"/>
              <w:bottom w:val="single" w:sz="4" w:space="0" w:color="auto"/>
              <w:right w:val="single" w:sz="4" w:space="0" w:color="auto"/>
            </w:tcBorders>
            <w:shd w:val="clear" w:color="auto" w:fill="auto"/>
            <w:noWrap/>
            <w:vAlign w:val="center"/>
            <w:hideMark/>
          </w:tcPr>
          <w:p w14:paraId="652CC6DF" w14:textId="77777777" w:rsidR="008C2EA9" w:rsidRPr="00B00908" w:rsidRDefault="008C2EA9" w:rsidP="008C2EA9">
            <w:pPr>
              <w:jc w:val="center"/>
              <w:rPr>
                <w:rFonts w:ascii="Times New Roman" w:hAnsi="Times New Roman"/>
                <w:b/>
                <w:bCs/>
                <w:szCs w:val="24"/>
              </w:rPr>
            </w:pPr>
            <w:r w:rsidRPr="00B00908">
              <w:rPr>
                <w:rFonts w:ascii="Times New Roman" w:hAnsi="Times New Roman"/>
                <w:b/>
                <w:bCs/>
                <w:szCs w:val="24"/>
              </w:rPr>
              <w:t>CONSIGLIERE REGIONALE</w:t>
            </w:r>
          </w:p>
        </w:tc>
        <w:tc>
          <w:tcPr>
            <w:tcW w:w="2860" w:type="dxa"/>
            <w:tcBorders>
              <w:top w:val="nil"/>
              <w:left w:val="nil"/>
              <w:bottom w:val="single" w:sz="4" w:space="0" w:color="auto"/>
              <w:right w:val="single" w:sz="4" w:space="0" w:color="auto"/>
            </w:tcBorders>
            <w:shd w:val="clear" w:color="auto" w:fill="auto"/>
            <w:noWrap/>
            <w:vAlign w:val="center"/>
            <w:hideMark/>
          </w:tcPr>
          <w:p w14:paraId="01D650C0" w14:textId="77777777" w:rsidR="008C2EA9" w:rsidRPr="00B00908" w:rsidRDefault="008C2EA9" w:rsidP="008C2EA9">
            <w:pPr>
              <w:jc w:val="center"/>
              <w:rPr>
                <w:rFonts w:ascii="Times New Roman" w:hAnsi="Times New Roman"/>
                <w:b/>
                <w:bCs/>
                <w:szCs w:val="24"/>
              </w:rPr>
            </w:pPr>
            <w:r w:rsidRPr="00B00908">
              <w:rPr>
                <w:rFonts w:ascii="Times New Roman" w:hAnsi="Times New Roman"/>
                <w:b/>
                <w:bCs/>
                <w:szCs w:val="24"/>
              </w:rPr>
              <w:t>PRESENTE</w:t>
            </w:r>
          </w:p>
        </w:tc>
      </w:tr>
      <w:tr w:rsidR="008C2EA9" w:rsidRPr="00B00908" w14:paraId="5E0624BE" w14:textId="77777777" w:rsidTr="008C2EA9">
        <w:trPr>
          <w:trHeight w:val="402"/>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7CF27669" w14:textId="77777777" w:rsidR="008C2EA9" w:rsidRPr="00B00908" w:rsidRDefault="008C2EA9" w:rsidP="008C2EA9">
            <w:pPr>
              <w:rPr>
                <w:rFonts w:ascii="Times New Roman" w:hAnsi="Times New Roman"/>
                <w:b/>
                <w:bCs/>
                <w:szCs w:val="24"/>
              </w:rPr>
            </w:pPr>
            <w:r w:rsidRPr="00B00908">
              <w:rPr>
                <w:rFonts w:ascii="Times New Roman" w:hAnsi="Times New Roman"/>
                <w:b/>
                <w:bCs/>
                <w:szCs w:val="24"/>
              </w:rPr>
              <w:t>GRECHI MARCO</w:t>
            </w:r>
          </w:p>
        </w:tc>
        <w:tc>
          <w:tcPr>
            <w:tcW w:w="3480" w:type="dxa"/>
            <w:tcBorders>
              <w:top w:val="nil"/>
              <w:left w:val="nil"/>
              <w:bottom w:val="single" w:sz="4" w:space="0" w:color="auto"/>
              <w:right w:val="single" w:sz="4" w:space="0" w:color="auto"/>
            </w:tcBorders>
            <w:shd w:val="clear" w:color="auto" w:fill="auto"/>
            <w:noWrap/>
            <w:vAlign w:val="center"/>
            <w:hideMark/>
          </w:tcPr>
          <w:p w14:paraId="7CB5A1C3" w14:textId="77777777" w:rsidR="008C2EA9" w:rsidRPr="00B00908" w:rsidRDefault="008C2EA9" w:rsidP="008C2EA9">
            <w:pPr>
              <w:jc w:val="center"/>
              <w:rPr>
                <w:rFonts w:ascii="Times New Roman" w:hAnsi="Times New Roman"/>
                <w:b/>
                <w:bCs/>
                <w:szCs w:val="24"/>
              </w:rPr>
            </w:pPr>
            <w:r w:rsidRPr="00B00908">
              <w:rPr>
                <w:rFonts w:ascii="Times New Roman" w:hAnsi="Times New Roman"/>
                <w:b/>
                <w:bCs/>
                <w:szCs w:val="24"/>
              </w:rPr>
              <w:t>CONSIGLIERE REGIONALE</w:t>
            </w:r>
          </w:p>
        </w:tc>
        <w:tc>
          <w:tcPr>
            <w:tcW w:w="2860" w:type="dxa"/>
            <w:tcBorders>
              <w:top w:val="nil"/>
              <w:left w:val="nil"/>
              <w:bottom w:val="single" w:sz="4" w:space="0" w:color="auto"/>
              <w:right w:val="single" w:sz="4" w:space="0" w:color="auto"/>
            </w:tcBorders>
            <w:shd w:val="clear" w:color="auto" w:fill="auto"/>
            <w:noWrap/>
            <w:vAlign w:val="center"/>
            <w:hideMark/>
          </w:tcPr>
          <w:p w14:paraId="5F0BAD59" w14:textId="77777777" w:rsidR="008C2EA9" w:rsidRPr="00B00908" w:rsidRDefault="008C2EA9" w:rsidP="008C2EA9">
            <w:pPr>
              <w:jc w:val="center"/>
              <w:rPr>
                <w:rFonts w:ascii="Times New Roman" w:hAnsi="Times New Roman"/>
                <w:b/>
                <w:bCs/>
                <w:szCs w:val="24"/>
              </w:rPr>
            </w:pPr>
            <w:r w:rsidRPr="00B00908">
              <w:rPr>
                <w:rFonts w:ascii="Times New Roman" w:hAnsi="Times New Roman"/>
                <w:b/>
                <w:bCs/>
                <w:szCs w:val="24"/>
              </w:rPr>
              <w:t>PRESENTE</w:t>
            </w:r>
          </w:p>
        </w:tc>
      </w:tr>
      <w:tr w:rsidR="008C2EA9" w:rsidRPr="00B00908" w14:paraId="33A81769" w14:textId="77777777" w:rsidTr="008C2EA9">
        <w:trPr>
          <w:trHeight w:val="402"/>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2CBC7F11" w14:textId="77777777" w:rsidR="008C2EA9" w:rsidRPr="00B00908" w:rsidRDefault="008C2EA9" w:rsidP="008C2EA9">
            <w:pPr>
              <w:rPr>
                <w:rFonts w:ascii="Times New Roman" w:hAnsi="Times New Roman"/>
                <w:b/>
                <w:bCs/>
                <w:szCs w:val="24"/>
              </w:rPr>
            </w:pPr>
            <w:r w:rsidRPr="00B00908">
              <w:rPr>
                <w:rFonts w:ascii="Times New Roman" w:hAnsi="Times New Roman"/>
                <w:b/>
                <w:bCs/>
                <w:szCs w:val="24"/>
              </w:rPr>
              <w:t>MANCUSO GIANNI</w:t>
            </w:r>
          </w:p>
        </w:tc>
        <w:tc>
          <w:tcPr>
            <w:tcW w:w="3480" w:type="dxa"/>
            <w:tcBorders>
              <w:top w:val="nil"/>
              <w:left w:val="nil"/>
              <w:bottom w:val="single" w:sz="4" w:space="0" w:color="auto"/>
              <w:right w:val="single" w:sz="4" w:space="0" w:color="auto"/>
            </w:tcBorders>
            <w:shd w:val="clear" w:color="auto" w:fill="auto"/>
            <w:noWrap/>
            <w:vAlign w:val="center"/>
            <w:hideMark/>
          </w:tcPr>
          <w:p w14:paraId="5663742F" w14:textId="77777777" w:rsidR="008C2EA9" w:rsidRPr="00B00908" w:rsidRDefault="008C2EA9" w:rsidP="008C2EA9">
            <w:pPr>
              <w:jc w:val="center"/>
              <w:rPr>
                <w:rFonts w:ascii="Times New Roman" w:hAnsi="Times New Roman"/>
                <w:b/>
                <w:bCs/>
                <w:szCs w:val="24"/>
              </w:rPr>
            </w:pPr>
            <w:r w:rsidRPr="00B00908">
              <w:rPr>
                <w:rFonts w:ascii="Times New Roman" w:hAnsi="Times New Roman"/>
                <w:b/>
                <w:bCs/>
                <w:szCs w:val="24"/>
              </w:rPr>
              <w:t>CONSIGLIERE REGIONALE</w:t>
            </w:r>
          </w:p>
        </w:tc>
        <w:tc>
          <w:tcPr>
            <w:tcW w:w="2860" w:type="dxa"/>
            <w:tcBorders>
              <w:top w:val="nil"/>
              <w:left w:val="nil"/>
              <w:bottom w:val="single" w:sz="4" w:space="0" w:color="auto"/>
              <w:right w:val="single" w:sz="4" w:space="0" w:color="auto"/>
            </w:tcBorders>
            <w:shd w:val="clear" w:color="auto" w:fill="auto"/>
            <w:noWrap/>
            <w:vAlign w:val="center"/>
            <w:hideMark/>
          </w:tcPr>
          <w:p w14:paraId="406D1414" w14:textId="77777777" w:rsidR="008C2EA9" w:rsidRPr="00B00908" w:rsidRDefault="008C2EA9" w:rsidP="008C2EA9">
            <w:pPr>
              <w:jc w:val="center"/>
              <w:rPr>
                <w:rFonts w:ascii="Times New Roman" w:hAnsi="Times New Roman"/>
                <w:b/>
                <w:bCs/>
                <w:szCs w:val="24"/>
              </w:rPr>
            </w:pPr>
            <w:r w:rsidRPr="00B00908">
              <w:rPr>
                <w:rFonts w:ascii="Times New Roman" w:hAnsi="Times New Roman"/>
                <w:b/>
                <w:bCs/>
                <w:szCs w:val="24"/>
              </w:rPr>
              <w:t>PRESENTE</w:t>
            </w:r>
          </w:p>
        </w:tc>
      </w:tr>
      <w:tr w:rsidR="008C2EA9" w:rsidRPr="00B00908" w14:paraId="3169FEB3" w14:textId="77777777" w:rsidTr="008C2EA9">
        <w:trPr>
          <w:trHeight w:val="402"/>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5296F04F" w14:textId="77777777" w:rsidR="008C2EA9" w:rsidRPr="00B00908" w:rsidRDefault="008C2EA9" w:rsidP="008C2EA9">
            <w:pPr>
              <w:rPr>
                <w:rFonts w:ascii="Times New Roman" w:hAnsi="Times New Roman"/>
                <w:b/>
                <w:bCs/>
                <w:szCs w:val="24"/>
              </w:rPr>
            </w:pPr>
            <w:r w:rsidRPr="00B00908">
              <w:rPr>
                <w:rFonts w:ascii="Times New Roman" w:hAnsi="Times New Roman"/>
                <w:b/>
                <w:bCs/>
                <w:szCs w:val="24"/>
              </w:rPr>
              <w:t>NEVE FRANCO</w:t>
            </w:r>
          </w:p>
        </w:tc>
        <w:tc>
          <w:tcPr>
            <w:tcW w:w="3480" w:type="dxa"/>
            <w:tcBorders>
              <w:top w:val="nil"/>
              <w:left w:val="nil"/>
              <w:bottom w:val="single" w:sz="4" w:space="0" w:color="auto"/>
              <w:right w:val="single" w:sz="4" w:space="0" w:color="auto"/>
            </w:tcBorders>
            <w:shd w:val="clear" w:color="auto" w:fill="auto"/>
            <w:noWrap/>
            <w:vAlign w:val="center"/>
            <w:hideMark/>
          </w:tcPr>
          <w:p w14:paraId="038DE663" w14:textId="77777777" w:rsidR="008C2EA9" w:rsidRPr="00B00908" w:rsidRDefault="008C2EA9" w:rsidP="008C2EA9">
            <w:pPr>
              <w:jc w:val="center"/>
              <w:rPr>
                <w:rFonts w:ascii="Times New Roman" w:hAnsi="Times New Roman"/>
                <w:b/>
                <w:bCs/>
                <w:szCs w:val="24"/>
              </w:rPr>
            </w:pPr>
            <w:r w:rsidRPr="00B00908">
              <w:rPr>
                <w:rFonts w:ascii="Times New Roman" w:hAnsi="Times New Roman"/>
                <w:b/>
                <w:bCs/>
                <w:szCs w:val="24"/>
              </w:rPr>
              <w:t>CONSIGLIERE REGIONALE</w:t>
            </w:r>
          </w:p>
        </w:tc>
        <w:tc>
          <w:tcPr>
            <w:tcW w:w="2860" w:type="dxa"/>
            <w:tcBorders>
              <w:top w:val="nil"/>
              <w:left w:val="nil"/>
              <w:bottom w:val="single" w:sz="4" w:space="0" w:color="auto"/>
              <w:right w:val="single" w:sz="4" w:space="0" w:color="auto"/>
            </w:tcBorders>
            <w:shd w:val="clear" w:color="auto" w:fill="auto"/>
            <w:noWrap/>
            <w:vAlign w:val="center"/>
            <w:hideMark/>
          </w:tcPr>
          <w:p w14:paraId="75CC15B7" w14:textId="77777777" w:rsidR="008C2EA9" w:rsidRPr="00B00908" w:rsidRDefault="008C2EA9" w:rsidP="008C2EA9">
            <w:pPr>
              <w:jc w:val="center"/>
              <w:rPr>
                <w:rFonts w:ascii="Times New Roman" w:hAnsi="Times New Roman"/>
                <w:b/>
                <w:bCs/>
                <w:szCs w:val="24"/>
              </w:rPr>
            </w:pPr>
            <w:r w:rsidRPr="00B00908">
              <w:rPr>
                <w:rFonts w:ascii="Times New Roman" w:hAnsi="Times New Roman"/>
                <w:b/>
                <w:bCs/>
                <w:szCs w:val="24"/>
              </w:rPr>
              <w:t>PRESENTE</w:t>
            </w:r>
          </w:p>
        </w:tc>
      </w:tr>
      <w:tr w:rsidR="008C2EA9" w:rsidRPr="00B00908" w14:paraId="6E6EF1F8" w14:textId="77777777" w:rsidTr="008C2EA9">
        <w:trPr>
          <w:trHeight w:val="402"/>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4A5CDE30" w14:textId="77777777" w:rsidR="008C2EA9" w:rsidRPr="00B00908" w:rsidRDefault="008C2EA9" w:rsidP="008C2EA9">
            <w:pPr>
              <w:rPr>
                <w:rFonts w:ascii="Times New Roman" w:hAnsi="Times New Roman"/>
                <w:b/>
                <w:bCs/>
                <w:szCs w:val="24"/>
              </w:rPr>
            </w:pPr>
            <w:r w:rsidRPr="00B00908">
              <w:rPr>
                <w:rFonts w:ascii="Times New Roman" w:hAnsi="Times New Roman"/>
                <w:b/>
                <w:bCs/>
                <w:szCs w:val="24"/>
              </w:rPr>
              <w:t>ODASSO MAURIZIO</w:t>
            </w:r>
          </w:p>
        </w:tc>
        <w:tc>
          <w:tcPr>
            <w:tcW w:w="3480" w:type="dxa"/>
            <w:tcBorders>
              <w:top w:val="nil"/>
              <w:left w:val="nil"/>
              <w:bottom w:val="single" w:sz="4" w:space="0" w:color="auto"/>
              <w:right w:val="single" w:sz="4" w:space="0" w:color="auto"/>
            </w:tcBorders>
            <w:shd w:val="clear" w:color="auto" w:fill="auto"/>
            <w:noWrap/>
            <w:vAlign w:val="center"/>
            <w:hideMark/>
          </w:tcPr>
          <w:p w14:paraId="67C4A403" w14:textId="77777777" w:rsidR="008C2EA9" w:rsidRPr="00B00908" w:rsidRDefault="008C2EA9" w:rsidP="008C2EA9">
            <w:pPr>
              <w:jc w:val="center"/>
              <w:rPr>
                <w:rFonts w:ascii="Times New Roman" w:hAnsi="Times New Roman"/>
                <w:b/>
                <w:bCs/>
                <w:szCs w:val="24"/>
              </w:rPr>
            </w:pPr>
            <w:r w:rsidRPr="00B00908">
              <w:rPr>
                <w:rFonts w:ascii="Times New Roman" w:hAnsi="Times New Roman"/>
                <w:b/>
                <w:bCs/>
                <w:szCs w:val="24"/>
              </w:rPr>
              <w:t>CONSIGLIERE REGIONALE</w:t>
            </w:r>
          </w:p>
        </w:tc>
        <w:tc>
          <w:tcPr>
            <w:tcW w:w="2860" w:type="dxa"/>
            <w:tcBorders>
              <w:top w:val="nil"/>
              <w:left w:val="nil"/>
              <w:bottom w:val="single" w:sz="4" w:space="0" w:color="auto"/>
              <w:right w:val="single" w:sz="4" w:space="0" w:color="auto"/>
            </w:tcBorders>
            <w:shd w:val="clear" w:color="auto" w:fill="auto"/>
            <w:noWrap/>
            <w:vAlign w:val="center"/>
            <w:hideMark/>
          </w:tcPr>
          <w:p w14:paraId="7DD4F95A" w14:textId="77777777" w:rsidR="008C2EA9" w:rsidRPr="00B00908" w:rsidRDefault="008C2EA9" w:rsidP="008C2EA9">
            <w:pPr>
              <w:jc w:val="center"/>
              <w:rPr>
                <w:rFonts w:ascii="Times New Roman" w:hAnsi="Times New Roman"/>
                <w:b/>
                <w:bCs/>
                <w:szCs w:val="24"/>
              </w:rPr>
            </w:pPr>
            <w:r w:rsidRPr="00B00908">
              <w:rPr>
                <w:rFonts w:ascii="Times New Roman" w:hAnsi="Times New Roman"/>
                <w:b/>
                <w:bCs/>
                <w:szCs w:val="24"/>
              </w:rPr>
              <w:t>PRESENTE</w:t>
            </w:r>
          </w:p>
        </w:tc>
      </w:tr>
      <w:tr w:rsidR="008C2EA9" w:rsidRPr="00B00908" w14:paraId="20E296BC" w14:textId="77777777" w:rsidTr="008C2EA9">
        <w:trPr>
          <w:trHeight w:val="402"/>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3145B619" w14:textId="77777777" w:rsidR="008C2EA9" w:rsidRPr="00B00908" w:rsidRDefault="008C2EA9" w:rsidP="008C2EA9">
            <w:pPr>
              <w:rPr>
                <w:rFonts w:ascii="Times New Roman" w:hAnsi="Times New Roman"/>
                <w:b/>
                <w:bCs/>
                <w:szCs w:val="24"/>
              </w:rPr>
            </w:pPr>
            <w:r w:rsidRPr="00B00908">
              <w:rPr>
                <w:rFonts w:ascii="Times New Roman" w:hAnsi="Times New Roman"/>
                <w:b/>
                <w:bCs/>
                <w:szCs w:val="24"/>
              </w:rPr>
              <w:t>RIGAZIO RICCARDO</w:t>
            </w:r>
          </w:p>
        </w:tc>
        <w:tc>
          <w:tcPr>
            <w:tcW w:w="3480" w:type="dxa"/>
            <w:tcBorders>
              <w:top w:val="nil"/>
              <w:left w:val="nil"/>
              <w:bottom w:val="single" w:sz="4" w:space="0" w:color="auto"/>
              <w:right w:val="single" w:sz="4" w:space="0" w:color="auto"/>
            </w:tcBorders>
            <w:shd w:val="clear" w:color="auto" w:fill="auto"/>
            <w:noWrap/>
            <w:vAlign w:val="center"/>
            <w:hideMark/>
          </w:tcPr>
          <w:p w14:paraId="5A67B26D" w14:textId="77777777" w:rsidR="008C2EA9" w:rsidRPr="00B00908" w:rsidRDefault="008C2EA9" w:rsidP="008C2EA9">
            <w:pPr>
              <w:jc w:val="center"/>
              <w:rPr>
                <w:rFonts w:ascii="Times New Roman" w:hAnsi="Times New Roman"/>
                <w:b/>
                <w:bCs/>
                <w:szCs w:val="24"/>
              </w:rPr>
            </w:pPr>
            <w:r w:rsidRPr="00B00908">
              <w:rPr>
                <w:rFonts w:ascii="Times New Roman" w:hAnsi="Times New Roman"/>
                <w:b/>
                <w:bCs/>
                <w:szCs w:val="24"/>
              </w:rPr>
              <w:t>CONSIGLIERE REGIONALE</w:t>
            </w:r>
          </w:p>
        </w:tc>
        <w:tc>
          <w:tcPr>
            <w:tcW w:w="2860" w:type="dxa"/>
            <w:tcBorders>
              <w:top w:val="nil"/>
              <w:left w:val="nil"/>
              <w:bottom w:val="single" w:sz="4" w:space="0" w:color="auto"/>
              <w:right w:val="single" w:sz="4" w:space="0" w:color="auto"/>
            </w:tcBorders>
            <w:shd w:val="clear" w:color="auto" w:fill="auto"/>
            <w:noWrap/>
            <w:vAlign w:val="center"/>
            <w:hideMark/>
          </w:tcPr>
          <w:p w14:paraId="5734D52A" w14:textId="77777777" w:rsidR="008C2EA9" w:rsidRPr="00B00908" w:rsidRDefault="008C2EA9" w:rsidP="008C2EA9">
            <w:pPr>
              <w:jc w:val="center"/>
              <w:rPr>
                <w:rFonts w:ascii="Times New Roman" w:hAnsi="Times New Roman"/>
                <w:b/>
                <w:bCs/>
                <w:szCs w:val="24"/>
              </w:rPr>
            </w:pPr>
            <w:r w:rsidRPr="00B00908">
              <w:rPr>
                <w:rFonts w:ascii="Times New Roman" w:hAnsi="Times New Roman"/>
                <w:b/>
                <w:bCs/>
                <w:szCs w:val="24"/>
              </w:rPr>
              <w:t>PRESENTE</w:t>
            </w:r>
          </w:p>
        </w:tc>
      </w:tr>
      <w:tr w:rsidR="008C2EA9" w:rsidRPr="00B00908" w14:paraId="04529C07" w14:textId="77777777" w:rsidTr="008C2EA9">
        <w:trPr>
          <w:trHeight w:val="402"/>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2FBD620B" w14:textId="77777777" w:rsidR="008C2EA9" w:rsidRPr="00B00908" w:rsidRDefault="008C2EA9" w:rsidP="008C2EA9">
            <w:pPr>
              <w:rPr>
                <w:rFonts w:ascii="Times New Roman" w:hAnsi="Times New Roman"/>
                <w:b/>
                <w:bCs/>
                <w:szCs w:val="24"/>
              </w:rPr>
            </w:pPr>
            <w:r w:rsidRPr="00B00908">
              <w:rPr>
                <w:rFonts w:ascii="Times New Roman" w:hAnsi="Times New Roman"/>
                <w:b/>
                <w:bCs/>
                <w:szCs w:val="24"/>
              </w:rPr>
              <w:t>SCIORTINO VINCENZO</w:t>
            </w:r>
          </w:p>
        </w:tc>
        <w:tc>
          <w:tcPr>
            <w:tcW w:w="3480" w:type="dxa"/>
            <w:tcBorders>
              <w:top w:val="nil"/>
              <w:left w:val="nil"/>
              <w:bottom w:val="single" w:sz="4" w:space="0" w:color="auto"/>
              <w:right w:val="single" w:sz="4" w:space="0" w:color="auto"/>
            </w:tcBorders>
            <w:shd w:val="clear" w:color="auto" w:fill="auto"/>
            <w:noWrap/>
            <w:vAlign w:val="center"/>
            <w:hideMark/>
          </w:tcPr>
          <w:p w14:paraId="0F671F3C" w14:textId="77777777" w:rsidR="008C2EA9" w:rsidRPr="00B00908" w:rsidRDefault="008C2EA9" w:rsidP="008C2EA9">
            <w:pPr>
              <w:jc w:val="center"/>
              <w:rPr>
                <w:rFonts w:ascii="Times New Roman" w:hAnsi="Times New Roman"/>
                <w:b/>
                <w:bCs/>
                <w:szCs w:val="24"/>
              </w:rPr>
            </w:pPr>
            <w:r w:rsidRPr="00B00908">
              <w:rPr>
                <w:rFonts w:ascii="Times New Roman" w:hAnsi="Times New Roman"/>
                <w:b/>
                <w:bCs/>
                <w:szCs w:val="24"/>
              </w:rPr>
              <w:t>CONSIGLIERE REGIONALE</w:t>
            </w:r>
          </w:p>
        </w:tc>
        <w:tc>
          <w:tcPr>
            <w:tcW w:w="2860" w:type="dxa"/>
            <w:tcBorders>
              <w:top w:val="nil"/>
              <w:left w:val="nil"/>
              <w:bottom w:val="single" w:sz="4" w:space="0" w:color="auto"/>
              <w:right w:val="single" w:sz="4" w:space="0" w:color="auto"/>
            </w:tcBorders>
            <w:shd w:val="clear" w:color="auto" w:fill="auto"/>
            <w:noWrap/>
            <w:vAlign w:val="center"/>
            <w:hideMark/>
          </w:tcPr>
          <w:p w14:paraId="0225EF1B" w14:textId="77777777" w:rsidR="008C2EA9" w:rsidRPr="00B00908" w:rsidRDefault="008C2EA9" w:rsidP="008C2EA9">
            <w:pPr>
              <w:jc w:val="center"/>
              <w:rPr>
                <w:rFonts w:ascii="Times New Roman" w:hAnsi="Times New Roman"/>
                <w:b/>
                <w:bCs/>
                <w:szCs w:val="24"/>
              </w:rPr>
            </w:pPr>
            <w:r w:rsidRPr="00B00908">
              <w:rPr>
                <w:rFonts w:ascii="Times New Roman" w:hAnsi="Times New Roman"/>
                <w:b/>
                <w:bCs/>
                <w:szCs w:val="24"/>
              </w:rPr>
              <w:t>PRESENTE</w:t>
            </w:r>
          </w:p>
        </w:tc>
      </w:tr>
      <w:tr w:rsidR="008C2EA9" w:rsidRPr="00B00908" w14:paraId="34935441" w14:textId="77777777" w:rsidTr="008C2EA9">
        <w:trPr>
          <w:trHeight w:val="402"/>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70387B61" w14:textId="77777777" w:rsidR="008C2EA9" w:rsidRPr="00B00908" w:rsidRDefault="008C2EA9" w:rsidP="008C2EA9">
            <w:pPr>
              <w:rPr>
                <w:rFonts w:ascii="Times New Roman" w:hAnsi="Times New Roman"/>
                <w:b/>
                <w:bCs/>
                <w:szCs w:val="24"/>
              </w:rPr>
            </w:pPr>
            <w:r w:rsidRPr="00B00908">
              <w:rPr>
                <w:rFonts w:ascii="Times New Roman" w:hAnsi="Times New Roman"/>
                <w:b/>
                <w:bCs/>
                <w:szCs w:val="24"/>
              </w:rPr>
              <w:t>SPADACINI MARIA TERESA</w:t>
            </w:r>
          </w:p>
        </w:tc>
        <w:tc>
          <w:tcPr>
            <w:tcW w:w="3480" w:type="dxa"/>
            <w:tcBorders>
              <w:top w:val="nil"/>
              <w:left w:val="nil"/>
              <w:bottom w:val="single" w:sz="4" w:space="0" w:color="auto"/>
              <w:right w:val="single" w:sz="4" w:space="0" w:color="auto"/>
            </w:tcBorders>
            <w:shd w:val="clear" w:color="auto" w:fill="auto"/>
            <w:noWrap/>
            <w:vAlign w:val="center"/>
            <w:hideMark/>
          </w:tcPr>
          <w:p w14:paraId="41E229F8" w14:textId="77777777" w:rsidR="008C2EA9" w:rsidRPr="00B00908" w:rsidRDefault="008C2EA9" w:rsidP="008C2EA9">
            <w:pPr>
              <w:jc w:val="center"/>
              <w:rPr>
                <w:rFonts w:ascii="Times New Roman" w:hAnsi="Times New Roman"/>
                <w:b/>
                <w:bCs/>
                <w:szCs w:val="24"/>
              </w:rPr>
            </w:pPr>
            <w:r w:rsidRPr="00B00908">
              <w:rPr>
                <w:rFonts w:ascii="Times New Roman" w:hAnsi="Times New Roman"/>
                <w:b/>
                <w:bCs/>
                <w:szCs w:val="24"/>
              </w:rPr>
              <w:t>CONSIGLIERE REGIONALE</w:t>
            </w:r>
          </w:p>
        </w:tc>
        <w:tc>
          <w:tcPr>
            <w:tcW w:w="2860" w:type="dxa"/>
            <w:tcBorders>
              <w:top w:val="nil"/>
              <w:left w:val="nil"/>
              <w:bottom w:val="single" w:sz="4" w:space="0" w:color="auto"/>
              <w:right w:val="single" w:sz="4" w:space="0" w:color="auto"/>
            </w:tcBorders>
            <w:shd w:val="clear" w:color="auto" w:fill="auto"/>
            <w:noWrap/>
            <w:vAlign w:val="center"/>
            <w:hideMark/>
          </w:tcPr>
          <w:p w14:paraId="1C70F5D3" w14:textId="77777777" w:rsidR="008C2EA9" w:rsidRPr="00B00908" w:rsidRDefault="008C2EA9" w:rsidP="008C2EA9">
            <w:pPr>
              <w:jc w:val="center"/>
              <w:rPr>
                <w:rFonts w:ascii="Times New Roman" w:hAnsi="Times New Roman"/>
                <w:b/>
                <w:bCs/>
                <w:szCs w:val="24"/>
              </w:rPr>
            </w:pPr>
            <w:r w:rsidRPr="00B00908">
              <w:rPr>
                <w:rFonts w:ascii="Times New Roman" w:hAnsi="Times New Roman"/>
                <w:b/>
                <w:bCs/>
                <w:szCs w:val="24"/>
              </w:rPr>
              <w:t>PRESENTE</w:t>
            </w:r>
          </w:p>
        </w:tc>
      </w:tr>
      <w:tr w:rsidR="008C2EA9" w:rsidRPr="00B00908" w14:paraId="431A122D" w14:textId="77777777" w:rsidTr="008C2EA9">
        <w:trPr>
          <w:trHeight w:val="402"/>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131408B9" w14:textId="77777777" w:rsidR="008C2EA9" w:rsidRPr="00B00908" w:rsidRDefault="008C2EA9" w:rsidP="008C2EA9">
            <w:pPr>
              <w:rPr>
                <w:rFonts w:ascii="Times New Roman" w:hAnsi="Times New Roman"/>
                <w:b/>
                <w:bCs/>
                <w:szCs w:val="24"/>
              </w:rPr>
            </w:pPr>
            <w:r w:rsidRPr="00B00908">
              <w:rPr>
                <w:rFonts w:ascii="Times New Roman" w:hAnsi="Times New Roman"/>
                <w:b/>
                <w:bCs/>
                <w:szCs w:val="24"/>
              </w:rPr>
              <w:t>TAMAGNO ELENA</w:t>
            </w:r>
          </w:p>
        </w:tc>
        <w:tc>
          <w:tcPr>
            <w:tcW w:w="3480" w:type="dxa"/>
            <w:tcBorders>
              <w:top w:val="nil"/>
              <w:left w:val="nil"/>
              <w:bottom w:val="single" w:sz="4" w:space="0" w:color="auto"/>
              <w:right w:val="single" w:sz="4" w:space="0" w:color="auto"/>
            </w:tcBorders>
            <w:shd w:val="clear" w:color="auto" w:fill="auto"/>
            <w:noWrap/>
            <w:vAlign w:val="center"/>
            <w:hideMark/>
          </w:tcPr>
          <w:p w14:paraId="029F6326" w14:textId="77777777" w:rsidR="008C2EA9" w:rsidRPr="00B00908" w:rsidRDefault="008C2EA9" w:rsidP="008C2EA9">
            <w:pPr>
              <w:jc w:val="center"/>
              <w:rPr>
                <w:rFonts w:ascii="Times New Roman" w:hAnsi="Times New Roman"/>
                <w:b/>
                <w:bCs/>
                <w:szCs w:val="24"/>
              </w:rPr>
            </w:pPr>
            <w:r w:rsidRPr="00B00908">
              <w:rPr>
                <w:rFonts w:ascii="Times New Roman" w:hAnsi="Times New Roman"/>
                <w:b/>
                <w:bCs/>
                <w:szCs w:val="24"/>
              </w:rPr>
              <w:t>CONSIGLIERE REGIONALE</w:t>
            </w:r>
          </w:p>
        </w:tc>
        <w:tc>
          <w:tcPr>
            <w:tcW w:w="2860" w:type="dxa"/>
            <w:tcBorders>
              <w:top w:val="nil"/>
              <w:left w:val="nil"/>
              <w:bottom w:val="single" w:sz="4" w:space="0" w:color="auto"/>
              <w:right w:val="single" w:sz="4" w:space="0" w:color="auto"/>
            </w:tcBorders>
            <w:shd w:val="clear" w:color="auto" w:fill="auto"/>
            <w:noWrap/>
            <w:vAlign w:val="center"/>
            <w:hideMark/>
          </w:tcPr>
          <w:p w14:paraId="37AB5649" w14:textId="793C8AE7" w:rsidR="008C2EA9" w:rsidRPr="00B00908" w:rsidRDefault="00A50C04" w:rsidP="008C2EA9">
            <w:pPr>
              <w:jc w:val="center"/>
              <w:rPr>
                <w:rFonts w:ascii="Times New Roman" w:hAnsi="Times New Roman"/>
                <w:b/>
                <w:bCs/>
                <w:szCs w:val="24"/>
              </w:rPr>
            </w:pPr>
            <w:r w:rsidRPr="00B00908">
              <w:rPr>
                <w:rFonts w:ascii="Times New Roman" w:hAnsi="Times New Roman"/>
                <w:b/>
                <w:bCs/>
                <w:szCs w:val="24"/>
              </w:rPr>
              <w:t>PRESENTE</w:t>
            </w:r>
          </w:p>
        </w:tc>
      </w:tr>
      <w:tr w:rsidR="008C2EA9" w:rsidRPr="00B00908" w14:paraId="14448966" w14:textId="77777777" w:rsidTr="008C2EA9">
        <w:trPr>
          <w:trHeight w:val="402"/>
        </w:trPr>
        <w:tc>
          <w:tcPr>
            <w:tcW w:w="33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382927" w14:textId="77777777" w:rsidR="008C2EA9" w:rsidRPr="00B00908" w:rsidRDefault="008C2EA9" w:rsidP="008C2EA9">
            <w:pPr>
              <w:rPr>
                <w:rFonts w:ascii="Times New Roman" w:hAnsi="Times New Roman"/>
                <w:b/>
                <w:bCs/>
                <w:szCs w:val="24"/>
              </w:rPr>
            </w:pPr>
            <w:r w:rsidRPr="00B00908">
              <w:rPr>
                <w:rFonts w:ascii="Times New Roman" w:hAnsi="Times New Roman"/>
                <w:b/>
                <w:bCs/>
                <w:szCs w:val="24"/>
              </w:rPr>
              <w:t>TENDOLA ANDREA</w:t>
            </w:r>
          </w:p>
        </w:tc>
        <w:tc>
          <w:tcPr>
            <w:tcW w:w="3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FB115" w14:textId="77777777" w:rsidR="008C2EA9" w:rsidRPr="00B00908" w:rsidRDefault="008C2EA9" w:rsidP="008C2EA9">
            <w:pPr>
              <w:jc w:val="center"/>
              <w:rPr>
                <w:rFonts w:ascii="Times New Roman" w:hAnsi="Times New Roman"/>
                <w:b/>
                <w:bCs/>
                <w:szCs w:val="24"/>
              </w:rPr>
            </w:pPr>
            <w:r w:rsidRPr="00B00908">
              <w:rPr>
                <w:rFonts w:ascii="Times New Roman" w:hAnsi="Times New Roman"/>
                <w:b/>
                <w:bCs/>
                <w:szCs w:val="24"/>
              </w:rPr>
              <w:t>CONSIGLIERE REGIONALE</w:t>
            </w:r>
          </w:p>
        </w:tc>
        <w:tc>
          <w:tcPr>
            <w:tcW w:w="2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94C65" w14:textId="5FF2629F" w:rsidR="008C2EA9" w:rsidRPr="00B00908" w:rsidRDefault="00317751" w:rsidP="008C2EA9">
            <w:pPr>
              <w:jc w:val="center"/>
              <w:rPr>
                <w:rFonts w:ascii="Times New Roman" w:hAnsi="Times New Roman"/>
                <w:b/>
                <w:bCs/>
                <w:szCs w:val="24"/>
              </w:rPr>
            </w:pPr>
            <w:r w:rsidRPr="00B00908">
              <w:rPr>
                <w:rFonts w:ascii="Times New Roman" w:hAnsi="Times New Roman"/>
                <w:b/>
                <w:bCs/>
                <w:szCs w:val="24"/>
              </w:rPr>
              <w:t>PRESENTE</w:t>
            </w:r>
          </w:p>
        </w:tc>
      </w:tr>
      <w:tr w:rsidR="008C2EA9" w:rsidRPr="00B00908" w14:paraId="1FC99D32" w14:textId="77777777" w:rsidTr="008C2EA9">
        <w:trPr>
          <w:trHeight w:val="402"/>
        </w:trPr>
        <w:tc>
          <w:tcPr>
            <w:tcW w:w="33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57C534" w14:textId="77777777" w:rsidR="008C2EA9" w:rsidRPr="00B00908" w:rsidRDefault="008C2EA9" w:rsidP="008C2EA9">
            <w:pPr>
              <w:rPr>
                <w:rFonts w:ascii="Times New Roman" w:hAnsi="Times New Roman"/>
                <w:b/>
                <w:bCs/>
                <w:szCs w:val="24"/>
              </w:rPr>
            </w:pPr>
            <w:r w:rsidRPr="00B00908">
              <w:rPr>
                <w:rFonts w:ascii="Times New Roman" w:hAnsi="Times New Roman"/>
                <w:b/>
                <w:bCs/>
                <w:szCs w:val="24"/>
              </w:rPr>
              <w:t>TESTORE MARCO</w:t>
            </w:r>
          </w:p>
        </w:tc>
        <w:tc>
          <w:tcPr>
            <w:tcW w:w="3480" w:type="dxa"/>
            <w:tcBorders>
              <w:top w:val="single" w:sz="4" w:space="0" w:color="auto"/>
              <w:left w:val="nil"/>
              <w:bottom w:val="single" w:sz="4" w:space="0" w:color="auto"/>
              <w:right w:val="single" w:sz="4" w:space="0" w:color="auto"/>
            </w:tcBorders>
            <w:shd w:val="clear" w:color="auto" w:fill="auto"/>
            <w:noWrap/>
            <w:vAlign w:val="center"/>
            <w:hideMark/>
          </w:tcPr>
          <w:p w14:paraId="563529BD" w14:textId="77777777" w:rsidR="008C2EA9" w:rsidRPr="00B00908" w:rsidRDefault="008C2EA9" w:rsidP="008C2EA9">
            <w:pPr>
              <w:jc w:val="center"/>
              <w:rPr>
                <w:rFonts w:ascii="Times New Roman" w:hAnsi="Times New Roman"/>
                <w:b/>
                <w:bCs/>
                <w:szCs w:val="24"/>
              </w:rPr>
            </w:pPr>
            <w:r w:rsidRPr="00B00908">
              <w:rPr>
                <w:rFonts w:ascii="Times New Roman" w:hAnsi="Times New Roman"/>
                <w:b/>
                <w:bCs/>
                <w:szCs w:val="24"/>
              </w:rPr>
              <w:t>CONSIGLIERE REGIONALE</w:t>
            </w:r>
          </w:p>
        </w:tc>
        <w:tc>
          <w:tcPr>
            <w:tcW w:w="2860" w:type="dxa"/>
            <w:tcBorders>
              <w:top w:val="single" w:sz="4" w:space="0" w:color="auto"/>
              <w:left w:val="nil"/>
              <w:bottom w:val="single" w:sz="4" w:space="0" w:color="auto"/>
              <w:right w:val="single" w:sz="4" w:space="0" w:color="auto"/>
            </w:tcBorders>
            <w:shd w:val="clear" w:color="auto" w:fill="auto"/>
            <w:noWrap/>
            <w:vAlign w:val="center"/>
            <w:hideMark/>
          </w:tcPr>
          <w:p w14:paraId="508F2D4C" w14:textId="5C09476B" w:rsidR="008C2EA9" w:rsidRPr="00B00908" w:rsidRDefault="004C3403" w:rsidP="008C2EA9">
            <w:pPr>
              <w:jc w:val="center"/>
              <w:rPr>
                <w:rFonts w:ascii="Times New Roman" w:hAnsi="Times New Roman"/>
                <w:b/>
                <w:bCs/>
                <w:szCs w:val="24"/>
              </w:rPr>
            </w:pPr>
            <w:r w:rsidRPr="00B00908">
              <w:rPr>
                <w:rFonts w:ascii="Times New Roman" w:hAnsi="Times New Roman"/>
                <w:b/>
                <w:bCs/>
                <w:szCs w:val="24"/>
              </w:rPr>
              <w:t xml:space="preserve">ASSENTE </w:t>
            </w:r>
            <w:r w:rsidR="00A50C04" w:rsidRPr="00B00908">
              <w:rPr>
                <w:rFonts w:ascii="Times New Roman" w:hAnsi="Times New Roman"/>
                <w:b/>
                <w:bCs/>
                <w:szCs w:val="24"/>
              </w:rPr>
              <w:t>IN</w:t>
            </w:r>
            <w:r w:rsidRPr="00B00908">
              <w:rPr>
                <w:rFonts w:ascii="Times New Roman" w:hAnsi="Times New Roman"/>
                <w:b/>
                <w:bCs/>
                <w:szCs w:val="24"/>
              </w:rPr>
              <w:t>GIUSTIFICATO</w:t>
            </w:r>
          </w:p>
        </w:tc>
      </w:tr>
      <w:tr w:rsidR="008C2EA9" w:rsidRPr="00B00908" w14:paraId="53DC1ECB" w14:textId="77777777" w:rsidTr="00317751">
        <w:trPr>
          <w:trHeight w:val="402"/>
        </w:trPr>
        <w:tc>
          <w:tcPr>
            <w:tcW w:w="33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A03FD0" w14:textId="77777777" w:rsidR="008C2EA9" w:rsidRPr="00B00908" w:rsidRDefault="008C2EA9" w:rsidP="008C2EA9">
            <w:pPr>
              <w:rPr>
                <w:rFonts w:ascii="Times New Roman" w:hAnsi="Times New Roman"/>
                <w:b/>
                <w:bCs/>
                <w:szCs w:val="24"/>
              </w:rPr>
            </w:pPr>
            <w:r w:rsidRPr="00B00908">
              <w:rPr>
                <w:rFonts w:ascii="Times New Roman" w:hAnsi="Times New Roman"/>
                <w:b/>
                <w:bCs/>
                <w:szCs w:val="24"/>
              </w:rPr>
              <w:t>VIGNA GUIDO</w:t>
            </w:r>
          </w:p>
        </w:tc>
        <w:tc>
          <w:tcPr>
            <w:tcW w:w="3480" w:type="dxa"/>
            <w:tcBorders>
              <w:top w:val="nil"/>
              <w:left w:val="nil"/>
              <w:bottom w:val="single" w:sz="4" w:space="0" w:color="auto"/>
              <w:right w:val="single" w:sz="4" w:space="0" w:color="auto"/>
            </w:tcBorders>
            <w:shd w:val="clear" w:color="auto" w:fill="auto"/>
            <w:noWrap/>
            <w:vAlign w:val="center"/>
            <w:hideMark/>
          </w:tcPr>
          <w:p w14:paraId="62BCCE53" w14:textId="77777777" w:rsidR="008C2EA9" w:rsidRPr="00B00908" w:rsidRDefault="008C2EA9" w:rsidP="008C2EA9">
            <w:pPr>
              <w:jc w:val="center"/>
              <w:rPr>
                <w:rFonts w:ascii="Times New Roman" w:hAnsi="Times New Roman"/>
                <w:b/>
                <w:bCs/>
                <w:szCs w:val="24"/>
              </w:rPr>
            </w:pPr>
            <w:r w:rsidRPr="00B00908">
              <w:rPr>
                <w:rFonts w:ascii="Times New Roman" w:hAnsi="Times New Roman"/>
                <w:b/>
                <w:bCs/>
                <w:szCs w:val="24"/>
              </w:rPr>
              <w:t>CONSIGLIERE REGIONALE</w:t>
            </w:r>
          </w:p>
        </w:tc>
        <w:tc>
          <w:tcPr>
            <w:tcW w:w="2860" w:type="dxa"/>
            <w:tcBorders>
              <w:top w:val="nil"/>
              <w:left w:val="nil"/>
              <w:bottom w:val="single" w:sz="4" w:space="0" w:color="auto"/>
              <w:right w:val="single" w:sz="4" w:space="0" w:color="auto"/>
            </w:tcBorders>
            <w:shd w:val="clear" w:color="auto" w:fill="auto"/>
            <w:noWrap/>
            <w:vAlign w:val="center"/>
            <w:hideMark/>
          </w:tcPr>
          <w:p w14:paraId="00443619" w14:textId="77777777" w:rsidR="008C2EA9" w:rsidRPr="00B00908" w:rsidRDefault="008C2EA9" w:rsidP="008C2EA9">
            <w:pPr>
              <w:jc w:val="center"/>
              <w:rPr>
                <w:rFonts w:ascii="Times New Roman" w:hAnsi="Times New Roman"/>
                <w:b/>
                <w:bCs/>
                <w:szCs w:val="24"/>
              </w:rPr>
            </w:pPr>
            <w:r w:rsidRPr="00B00908">
              <w:rPr>
                <w:rFonts w:ascii="Times New Roman" w:hAnsi="Times New Roman"/>
                <w:b/>
                <w:bCs/>
                <w:szCs w:val="24"/>
              </w:rPr>
              <w:t>PRESENTE</w:t>
            </w:r>
          </w:p>
        </w:tc>
      </w:tr>
      <w:tr w:rsidR="008C2EA9" w:rsidRPr="00B00908" w14:paraId="03369F90" w14:textId="77777777" w:rsidTr="00317751">
        <w:trPr>
          <w:trHeight w:val="402"/>
        </w:trPr>
        <w:tc>
          <w:tcPr>
            <w:tcW w:w="33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96370D" w14:textId="77777777" w:rsidR="008C2EA9" w:rsidRPr="00B00908" w:rsidRDefault="008C2EA9" w:rsidP="008C2EA9">
            <w:pPr>
              <w:rPr>
                <w:rFonts w:ascii="Times New Roman" w:hAnsi="Times New Roman"/>
                <w:b/>
                <w:bCs/>
                <w:szCs w:val="24"/>
              </w:rPr>
            </w:pPr>
            <w:r w:rsidRPr="00B00908">
              <w:rPr>
                <w:rFonts w:ascii="Times New Roman" w:hAnsi="Times New Roman"/>
                <w:b/>
                <w:bCs/>
                <w:szCs w:val="24"/>
              </w:rPr>
              <w:t>ZANI CLAUDIO</w:t>
            </w:r>
          </w:p>
        </w:tc>
        <w:tc>
          <w:tcPr>
            <w:tcW w:w="3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AC5C4" w14:textId="77777777" w:rsidR="008C2EA9" w:rsidRPr="00B00908" w:rsidRDefault="008C2EA9" w:rsidP="008C2EA9">
            <w:pPr>
              <w:jc w:val="center"/>
              <w:rPr>
                <w:rFonts w:ascii="Times New Roman" w:hAnsi="Times New Roman"/>
                <w:b/>
                <w:bCs/>
                <w:szCs w:val="24"/>
              </w:rPr>
            </w:pPr>
            <w:r w:rsidRPr="00B00908">
              <w:rPr>
                <w:rFonts w:ascii="Times New Roman" w:hAnsi="Times New Roman"/>
                <w:b/>
                <w:bCs/>
                <w:szCs w:val="24"/>
              </w:rPr>
              <w:t>CONSIGLIERE REGIONALE</w:t>
            </w:r>
          </w:p>
        </w:tc>
        <w:tc>
          <w:tcPr>
            <w:tcW w:w="2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1B417" w14:textId="77777777" w:rsidR="008C2EA9" w:rsidRPr="00B00908" w:rsidRDefault="008C2EA9" w:rsidP="008C2EA9">
            <w:pPr>
              <w:jc w:val="center"/>
              <w:rPr>
                <w:rFonts w:ascii="Times New Roman" w:hAnsi="Times New Roman"/>
                <w:b/>
                <w:bCs/>
                <w:szCs w:val="24"/>
              </w:rPr>
            </w:pPr>
            <w:r w:rsidRPr="00B00908">
              <w:rPr>
                <w:rFonts w:ascii="Times New Roman" w:hAnsi="Times New Roman"/>
                <w:b/>
                <w:bCs/>
                <w:szCs w:val="24"/>
              </w:rPr>
              <w:t>PRESENTE</w:t>
            </w:r>
          </w:p>
        </w:tc>
      </w:tr>
    </w:tbl>
    <w:p w14:paraId="61941C8B" w14:textId="77777777" w:rsidR="009B7063" w:rsidRPr="00B00908" w:rsidRDefault="009B7063" w:rsidP="007006E8">
      <w:pPr>
        <w:pStyle w:val="Corpotesto"/>
        <w:rPr>
          <w:rFonts w:ascii="Times New Roman" w:hAnsi="Times New Roman"/>
          <w:szCs w:val="24"/>
        </w:rPr>
      </w:pPr>
    </w:p>
    <w:p w14:paraId="5B2F6E89" w14:textId="51478713" w:rsidR="004C3403" w:rsidRPr="00B00908" w:rsidRDefault="00BC0B39" w:rsidP="00F9590B">
      <w:pPr>
        <w:pStyle w:val="Corpotesto"/>
        <w:rPr>
          <w:rFonts w:ascii="Times New Roman" w:hAnsi="Times New Roman"/>
          <w:szCs w:val="24"/>
        </w:rPr>
      </w:pPr>
      <w:r w:rsidRPr="00B00908">
        <w:rPr>
          <w:rFonts w:ascii="Times New Roman" w:hAnsi="Times New Roman"/>
          <w:szCs w:val="24"/>
        </w:rPr>
        <w:t>Assistono alla seduta:</w:t>
      </w:r>
      <w:r w:rsidR="007006E8" w:rsidRPr="00B00908">
        <w:rPr>
          <w:rFonts w:ascii="Times New Roman" w:hAnsi="Times New Roman"/>
          <w:szCs w:val="24"/>
        </w:rPr>
        <w:t xml:space="preserve"> </w:t>
      </w:r>
      <w:r w:rsidR="00474C5A" w:rsidRPr="00B00908">
        <w:rPr>
          <w:rFonts w:ascii="Times New Roman" w:hAnsi="Times New Roman"/>
          <w:szCs w:val="24"/>
        </w:rPr>
        <w:t>Riccardo ANSELMINO</w:t>
      </w:r>
      <w:r w:rsidR="008C2EA9" w:rsidRPr="00B00908">
        <w:rPr>
          <w:rFonts w:ascii="Times New Roman" w:hAnsi="Times New Roman"/>
          <w:szCs w:val="24"/>
        </w:rPr>
        <w:t xml:space="preserve"> in qualità di segretario, </w:t>
      </w:r>
      <w:r w:rsidR="00A50C04" w:rsidRPr="00B00908">
        <w:rPr>
          <w:rFonts w:ascii="Times New Roman" w:hAnsi="Times New Roman"/>
          <w:szCs w:val="24"/>
        </w:rPr>
        <w:t xml:space="preserve">Tiziano FARINA e Mario PRESTA in qualità di Probiviri, Antonio MAINARDI in qualità di Sindaco revisore, Samantha FERRARI rappresentante Gruppi giovani, </w:t>
      </w:r>
      <w:r w:rsidR="00474C5A" w:rsidRPr="00B00908">
        <w:rPr>
          <w:rFonts w:ascii="Times New Roman" w:hAnsi="Times New Roman"/>
          <w:szCs w:val="24"/>
        </w:rPr>
        <w:t>Pier Luigi BOFFANO Croce Bianca Garessio</w:t>
      </w:r>
      <w:r w:rsidR="00A50C04" w:rsidRPr="00B00908">
        <w:rPr>
          <w:rFonts w:ascii="Times New Roman" w:hAnsi="Times New Roman"/>
          <w:szCs w:val="24"/>
        </w:rPr>
        <w:t xml:space="preserve">, Pier Paolo MARZIO Croce Verde Saluzzo, Piero BOTTERO Croce Verde Nizza M.to, Lino CORTESI e Grazia CONTI Ivrea Soccorso, Eugenio ABELLONIO VSSC Caluso, Alessandro ROSSI Volontari </w:t>
      </w:r>
      <w:r w:rsidR="00D575D5" w:rsidRPr="00B00908">
        <w:rPr>
          <w:rFonts w:ascii="Times New Roman" w:hAnsi="Times New Roman"/>
          <w:szCs w:val="24"/>
        </w:rPr>
        <w:t>V</w:t>
      </w:r>
      <w:r w:rsidR="00A50C04" w:rsidRPr="00B00908">
        <w:rPr>
          <w:rFonts w:ascii="Times New Roman" w:hAnsi="Times New Roman"/>
          <w:szCs w:val="24"/>
        </w:rPr>
        <w:t>alli Monregalesi e Emanuela CALI’ dipendente del Comitato.</w:t>
      </w:r>
    </w:p>
    <w:p w14:paraId="54EE4691" w14:textId="519C1C6C" w:rsidR="008C2EA9" w:rsidRPr="00B00908" w:rsidRDefault="00F9590B" w:rsidP="00F9590B">
      <w:pPr>
        <w:pStyle w:val="Corpotesto"/>
        <w:rPr>
          <w:rFonts w:ascii="Times New Roman" w:hAnsi="Times New Roman"/>
          <w:bCs/>
          <w:szCs w:val="24"/>
        </w:rPr>
      </w:pPr>
      <w:r w:rsidRPr="00B00908">
        <w:rPr>
          <w:rFonts w:ascii="Times New Roman" w:hAnsi="Times New Roman"/>
          <w:bCs/>
          <w:szCs w:val="24"/>
        </w:rPr>
        <w:t>Bonizzoli, constatata la validità dell’adunanza, dichiara aperta la seduta</w:t>
      </w:r>
      <w:r w:rsidR="008C2EA9" w:rsidRPr="00B00908">
        <w:rPr>
          <w:rFonts w:ascii="Times New Roman" w:hAnsi="Times New Roman"/>
          <w:bCs/>
          <w:szCs w:val="24"/>
        </w:rPr>
        <w:t>.</w:t>
      </w:r>
    </w:p>
    <w:p w14:paraId="6CFB3D17" w14:textId="77777777" w:rsidR="00D93A9A" w:rsidRPr="00B00908" w:rsidRDefault="00D93A9A" w:rsidP="00F9590B">
      <w:pPr>
        <w:pStyle w:val="Corpotesto"/>
        <w:rPr>
          <w:rFonts w:ascii="Times New Roman" w:hAnsi="Times New Roman"/>
          <w:bCs/>
          <w:szCs w:val="24"/>
        </w:rPr>
      </w:pPr>
    </w:p>
    <w:p w14:paraId="42B80B30" w14:textId="78A165E9" w:rsidR="00FE6F30" w:rsidRPr="00B00908" w:rsidRDefault="00FE6F30" w:rsidP="00FE6F30">
      <w:pPr>
        <w:pStyle w:val="Corpotesto"/>
        <w:numPr>
          <w:ilvl w:val="0"/>
          <w:numId w:val="38"/>
        </w:numPr>
        <w:rPr>
          <w:rFonts w:ascii="Times New Roman" w:hAnsi="Times New Roman"/>
          <w:b/>
          <w:bCs/>
          <w:szCs w:val="24"/>
        </w:rPr>
      </w:pPr>
      <w:r w:rsidRPr="00B00908">
        <w:rPr>
          <w:rFonts w:ascii="Times New Roman" w:hAnsi="Times New Roman"/>
          <w:b/>
          <w:bCs/>
          <w:szCs w:val="24"/>
        </w:rPr>
        <w:t xml:space="preserve">APPROVAZIONE VERBALE CONSIGLIO REGIONALE DEL </w:t>
      </w:r>
      <w:r w:rsidR="00A50C04" w:rsidRPr="00B00908">
        <w:rPr>
          <w:rFonts w:ascii="Times New Roman" w:hAnsi="Times New Roman"/>
          <w:b/>
          <w:bCs/>
          <w:szCs w:val="24"/>
        </w:rPr>
        <w:t>23 FEBBRAIO</w:t>
      </w:r>
      <w:r w:rsidRPr="00B00908">
        <w:rPr>
          <w:rFonts w:ascii="Times New Roman" w:hAnsi="Times New Roman"/>
          <w:b/>
          <w:bCs/>
          <w:szCs w:val="24"/>
        </w:rPr>
        <w:t xml:space="preserve"> 2019</w:t>
      </w:r>
    </w:p>
    <w:p w14:paraId="5A67A78B" w14:textId="42D14B50" w:rsidR="00FE6F30" w:rsidRPr="00B00908" w:rsidRDefault="00FE6F30" w:rsidP="00FE6F30">
      <w:pPr>
        <w:pStyle w:val="Corpotesto"/>
        <w:rPr>
          <w:rFonts w:ascii="Times New Roman" w:hAnsi="Times New Roman"/>
          <w:bCs/>
          <w:szCs w:val="24"/>
        </w:rPr>
      </w:pPr>
      <w:r w:rsidRPr="00B00908">
        <w:rPr>
          <w:rFonts w:ascii="Times New Roman" w:hAnsi="Times New Roman"/>
          <w:bCs/>
          <w:szCs w:val="24"/>
        </w:rPr>
        <w:t>Il Consiglio all’unanimità approv</w:t>
      </w:r>
      <w:r w:rsidR="00A50C04" w:rsidRPr="00B00908">
        <w:rPr>
          <w:rFonts w:ascii="Times New Roman" w:hAnsi="Times New Roman"/>
          <w:bCs/>
          <w:szCs w:val="24"/>
        </w:rPr>
        <w:t>a il verbale dell’adunanza del 23 febbraio</w:t>
      </w:r>
      <w:r w:rsidRPr="00B00908">
        <w:rPr>
          <w:rFonts w:ascii="Times New Roman" w:hAnsi="Times New Roman"/>
          <w:bCs/>
          <w:szCs w:val="24"/>
        </w:rPr>
        <w:t>.</w:t>
      </w:r>
    </w:p>
    <w:p w14:paraId="1A8EE196" w14:textId="77777777" w:rsidR="00FE6F30" w:rsidRPr="00B00908" w:rsidRDefault="00FE6F30" w:rsidP="00FE6F30">
      <w:pPr>
        <w:pStyle w:val="Corpotesto"/>
        <w:rPr>
          <w:rFonts w:ascii="Times New Roman" w:hAnsi="Times New Roman"/>
          <w:bCs/>
          <w:szCs w:val="24"/>
        </w:rPr>
      </w:pPr>
    </w:p>
    <w:p w14:paraId="3281771A" w14:textId="39A13925" w:rsidR="00A50C04" w:rsidRPr="00B00908" w:rsidRDefault="00A50C04" w:rsidP="00A50C04">
      <w:pPr>
        <w:numPr>
          <w:ilvl w:val="0"/>
          <w:numId w:val="38"/>
        </w:numPr>
        <w:jc w:val="both"/>
        <w:rPr>
          <w:rFonts w:ascii="Times New Roman" w:hAnsi="Times New Roman"/>
          <w:b/>
          <w:bCs/>
          <w:color w:val="000000"/>
          <w:szCs w:val="24"/>
        </w:rPr>
      </w:pPr>
      <w:r w:rsidRPr="00B00908">
        <w:rPr>
          <w:rFonts w:ascii="Times New Roman" w:hAnsi="Times New Roman"/>
          <w:b/>
          <w:bCs/>
          <w:color w:val="000000"/>
          <w:szCs w:val="24"/>
        </w:rPr>
        <w:t>COMUNICAZIONI DEL PRESIDENTE</w:t>
      </w:r>
    </w:p>
    <w:p w14:paraId="791A1662" w14:textId="17A185D3" w:rsidR="00D575D5" w:rsidRPr="00B00908" w:rsidRDefault="00B41404" w:rsidP="00D575D5">
      <w:pPr>
        <w:jc w:val="both"/>
        <w:rPr>
          <w:rFonts w:ascii="Times New Roman" w:hAnsi="Times New Roman"/>
          <w:bCs/>
          <w:color w:val="000000"/>
          <w:szCs w:val="24"/>
        </w:rPr>
      </w:pPr>
      <w:r w:rsidRPr="00B00908">
        <w:rPr>
          <w:rFonts w:ascii="Times New Roman" w:hAnsi="Times New Roman"/>
          <w:bCs/>
          <w:color w:val="000000"/>
          <w:szCs w:val="24"/>
        </w:rPr>
        <w:t>Bonizzoli comunica che:</w:t>
      </w:r>
    </w:p>
    <w:p w14:paraId="41490BD2" w14:textId="3B5C0F32" w:rsidR="0094468B" w:rsidRPr="00B00908" w:rsidRDefault="00B41404" w:rsidP="0094468B">
      <w:pPr>
        <w:pStyle w:val="Paragrafoelenco"/>
        <w:numPr>
          <w:ilvl w:val="0"/>
          <w:numId w:val="40"/>
        </w:numPr>
        <w:jc w:val="both"/>
        <w:rPr>
          <w:rFonts w:ascii="Times New Roman" w:hAnsi="Times New Roman"/>
          <w:bCs/>
          <w:color w:val="000000"/>
          <w:szCs w:val="24"/>
        </w:rPr>
      </w:pPr>
      <w:r w:rsidRPr="00B00908">
        <w:rPr>
          <w:rFonts w:ascii="Times New Roman" w:hAnsi="Times New Roman"/>
          <w:bCs/>
          <w:color w:val="000000"/>
          <w:szCs w:val="24"/>
        </w:rPr>
        <w:t xml:space="preserve">Nella riunione del Consiglio nazionale Anpas di domenica 10 marzo è stato rieletto all’unanimità, quale Presidente nazionale, Fabrizio </w:t>
      </w:r>
      <w:r w:rsidR="006D0D92" w:rsidRPr="00B00908">
        <w:rPr>
          <w:rFonts w:ascii="Times New Roman" w:hAnsi="Times New Roman"/>
          <w:bCs/>
          <w:color w:val="000000"/>
          <w:szCs w:val="24"/>
        </w:rPr>
        <w:t>PREGLIASCO</w:t>
      </w:r>
      <w:r w:rsidRPr="00B00908">
        <w:rPr>
          <w:rFonts w:ascii="Times New Roman" w:hAnsi="Times New Roman"/>
          <w:bCs/>
          <w:color w:val="000000"/>
          <w:szCs w:val="24"/>
        </w:rPr>
        <w:t xml:space="preserve"> e nominata la nuova Direzione nazionale composta da Carlo CASTELLUCCI e Niccolò MANCINI Vice presidenti, Lambert</w:t>
      </w:r>
      <w:r w:rsidR="006D0D92" w:rsidRPr="00B00908">
        <w:rPr>
          <w:rFonts w:ascii="Times New Roman" w:hAnsi="Times New Roman"/>
          <w:bCs/>
          <w:color w:val="000000"/>
          <w:szCs w:val="24"/>
        </w:rPr>
        <w:t>o</w:t>
      </w:r>
      <w:r w:rsidRPr="00B00908">
        <w:rPr>
          <w:rFonts w:ascii="Times New Roman" w:hAnsi="Times New Roman"/>
          <w:bCs/>
          <w:color w:val="000000"/>
          <w:szCs w:val="24"/>
        </w:rPr>
        <w:t xml:space="preserve"> CAVALLARI, Lucia COI, Vincenzo FAVALE, Pasquale PASTORE, Carmine LIZZA e Serafino MONTALDI</w:t>
      </w:r>
      <w:r w:rsidR="0094468B" w:rsidRPr="00B00908">
        <w:rPr>
          <w:rFonts w:ascii="Times New Roman" w:hAnsi="Times New Roman"/>
          <w:bCs/>
          <w:color w:val="000000"/>
          <w:szCs w:val="24"/>
        </w:rPr>
        <w:t>. Le relative deleghe saranno invece deliberate all’interno del prossimo Consiglio nazionale di aprile;</w:t>
      </w:r>
    </w:p>
    <w:p w14:paraId="0D633219" w14:textId="3D293450" w:rsidR="0094468B" w:rsidRPr="00B00908" w:rsidRDefault="0094468B" w:rsidP="0094468B">
      <w:pPr>
        <w:pStyle w:val="Paragrafoelenco"/>
        <w:numPr>
          <w:ilvl w:val="0"/>
          <w:numId w:val="40"/>
        </w:numPr>
        <w:jc w:val="both"/>
        <w:rPr>
          <w:rFonts w:ascii="Times New Roman" w:hAnsi="Times New Roman"/>
          <w:bCs/>
          <w:color w:val="000000"/>
          <w:szCs w:val="24"/>
        </w:rPr>
      </w:pPr>
      <w:proofErr w:type="gramStart"/>
      <w:r w:rsidRPr="00B00908">
        <w:rPr>
          <w:rFonts w:ascii="Times New Roman" w:hAnsi="Times New Roman"/>
          <w:bCs/>
          <w:color w:val="000000"/>
          <w:szCs w:val="24"/>
        </w:rPr>
        <w:t>E’</w:t>
      </w:r>
      <w:proofErr w:type="gramEnd"/>
      <w:r w:rsidRPr="00B00908">
        <w:rPr>
          <w:rFonts w:ascii="Times New Roman" w:hAnsi="Times New Roman"/>
          <w:bCs/>
          <w:color w:val="000000"/>
          <w:szCs w:val="24"/>
        </w:rPr>
        <w:t xml:space="preserve"> stato ritirato il ricorso di Castellazzo Soccorso al TAR</w:t>
      </w:r>
      <w:r w:rsidR="00823DD5" w:rsidRPr="00B00908">
        <w:rPr>
          <w:rFonts w:ascii="Times New Roman" w:hAnsi="Times New Roman"/>
          <w:bCs/>
          <w:color w:val="000000"/>
          <w:szCs w:val="24"/>
        </w:rPr>
        <w:t>,</w:t>
      </w:r>
      <w:r w:rsidRPr="00B00908">
        <w:rPr>
          <w:rFonts w:ascii="Times New Roman" w:hAnsi="Times New Roman"/>
          <w:bCs/>
          <w:color w:val="000000"/>
          <w:szCs w:val="24"/>
        </w:rPr>
        <w:t xml:space="preserve"> contro l’Accordo regionale, per sua infondatezza e il Comitato sta procedendo con gli accessi agli atti per i bandi di Novara e Torino e alla riesamina delle documentazioni finora raccolte. Su Novara sono già stati rilevati errori nell’assegnazione dei punteggi e sarà infine valut</w:t>
      </w:r>
      <w:r w:rsidR="004D12FD">
        <w:rPr>
          <w:rFonts w:ascii="Times New Roman" w:hAnsi="Times New Roman"/>
          <w:bCs/>
          <w:color w:val="000000"/>
          <w:szCs w:val="24"/>
        </w:rPr>
        <w:t>at</w:t>
      </w:r>
      <w:r w:rsidRPr="00B00908">
        <w:rPr>
          <w:rFonts w:ascii="Times New Roman" w:hAnsi="Times New Roman"/>
          <w:bCs/>
          <w:color w:val="000000"/>
          <w:szCs w:val="24"/>
        </w:rPr>
        <w:t>o eventuale ricorso qualora sussistano comprovate motivazion</w:t>
      </w:r>
      <w:r w:rsidR="004D12FD">
        <w:rPr>
          <w:rFonts w:ascii="Times New Roman" w:hAnsi="Times New Roman"/>
          <w:bCs/>
          <w:color w:val="000000"/>
          <w:szCs w:val="24"/>
        </w:rPr>
        <w:t>i</w:t>
      </w:r>
      <w:r w:rsidRPr="00B00908">
        <w:rPr>
          <w:rFonts w:ascii="Times New Roman" w:hAnsi="Times New Roman"/>
          <w:bCs/>
          <w:color w:val="000000"/>
          <w:szCs w:val="24"/>
        </w:rPr>
        <w:t xml:space="preserve"> per ridurre a meno di 5 punti differenziali i progetti presentati per </w:t>
      </w:r>
      <w:r w:rsidR="006D0D92" w:rsidRPr="00B00908">
        <w:rPr>
          <w:rFonts w:ascii="Times New Roman" w:hAnsi="Times New Roman"/>
          <w:bCs/>
          <w:color w:val="000000"/>
          <w:szCs w:val="24"/>
        </w:rPr>
        <w:t>la successiva ri</w:t>
      </w:r>
      <w:r w:rsidRPr="00B00908">
        <w:rPr>
          <w:rFonts w:ascii="Times New Roman" w:hAnsi="Times New Roman"/>
          <w:bCs/>
          <w:color w:val="000000"/>
          <w:szCs w:val="24"/>
        </w:rPr>
        <w:t>esamina dei singoli preventivi di spesa</w:t>
      </w:r>
      <w:r w:rsidR="006D0D92" w:rsidRPr="00B00908">
        <w:rPr>
          <w:rFonts w:ascii="Times New Roman" w:hAnsi="Times New Roman"/>
          <w:bCs/>
          <w:color w:val="000000"/>
          <w:szCs w:val="24"/>
        </w:rPr>
        <w:t xml:space="preserve"> che rientrerebbero, in questo ca</w:t>
      </w:r>
      <w:r w:rsidR="004D12FD">
        <w:rPr>
          <w:rFonts w:ascii="Times New Roman" w:hAnsi="Times New Roman"/>
          <w:bCs/>
          <w:color w:val="000000"/>
          <w:szCs w:val="24"/>
        </w:rPr>
        <w:t>s</w:t>
      </w:r>
      <w:r w:rsidR="006D0D92" w:rsidRPr="00B00908">
        <w:rPr>
          <w:rFonts w:ascii="Times New Roman" w:hAnsi="Times New Roman"/>
          <w:bCs/>
          <w:color w:val="000000"/>
          <w:szCs w:val="24"/>
        </w:rPr>
        <w:t>o, nel computo del punteggio</w:t>
      </w:r>
      <w:r w:rsidRPr="00B00908">
        <w:rPr>
          <w:rFonts w:ascii="Times New Roman" w:hAnsi="Times New Roman"/>
          <w:bCs/>
          <w:color w:val="000000"/>
          <w:szCs w:val="24"/>
        </w:rPr>
        <w:t xml:space="preserve">. </w:t>
      </w:r>
      <w:r w:rsidR="006D0D92" w:rsidRPr="00B00908">
        <w:rPr>
          <w:rFonts w:ascii="Times New Roman" w:hAnsi="Times New Roman"/>
          <w:bCs/>
          <w:color w:val="000000"/>
          <w:szCs w:val="24"/>
        </w:rPr>
        <w:t xml:space="preserve">Per quanto concerne la Croce Blu è stato negato l’accesso ai dati dei loro volontari per dichiarati motivi di privacy e il Comitato sta valutando la validità del rifiuto </w:t>
      </w:r>
      <w:r w:rsidR="00823DD5" w:rsidRPr="00B00908">
        <w:rPr>
          <w:rFonts w:ascii="Times New Roman" w:hAnsi="Times New Roman"/>
          <w:bCs/>
          <w:color w:val="000000"/>
          <w:szCs w:val="24"/>
        </w:rPr>
        <w:t>nonché d</w:t>
      </w:r>
      <w:r w:rsidR="006D0D92" w:rsidRPr="00B00908">
        <w:rPr>
          <w:rFonts w:ascii="Times New Roman" w:hAnsi="Times New Roman"/>
          <w:bCs/>
          <w:color w:val="000000"/>
          <w:szCs w:val="24"/>
        </w:rPr>
        <w:t>egli ulteriori atti raccolti</w:t>
      </w:r>
      <w:r w:rsidR="00823DD5" w:rsidRPr="00B00908">
        <w:rPr>
          <w:rFonts w:ascii="Times New Roman" w:hAnsi="Times New Roman"/>
          <w:bCs/>
          <w:color w:val="000000"/>
          <w:szCs w:val="24"/>
        </w:rPr>
        <w:t>,</w:t>
      </w:r>
      <w:r w:rsidR="006D0D92" w:rsidRPr="00B00908">
        <w:rPr>
          <w:rFonts w:ascii="Times New Roman" w:hAnsi="Times New Roman"/>
          <w:bCs/>
          <w:color w:val="000000"/>
          <w:szCs w:val="24"/>
        </w:rPr>
        <w:t xml:space="preserve"> in stretta collaborazione con il consulente legale designato;</w:t>
      </w:r>
    </w:p>
    <w:p w14:paraId="6CF30E28" w14:textId="47CD1980" w:rsidR="006D0D92" w:rsidRPr="00B00908" w:rsidRDefault="006D0D92" w:rsidP="0094468B">
      <w:pPr>
        <w:pStyle w:val="Paragrafoelenco"/>
        <w:numPr>
          <w:ilvl w:val="0"/>
          <w:numId w:val="40"/>
        </w:numPr>
        <w:jc w:val="both"/>
        <w:rPr>
          <w:rFonts w:ascii="Times New Roman" w:hAnsi="Times New Roman"/>
          <w:bCs/>
          <w:color w:val="000000"/>
          <w:szCs w:val="24"/>
        </w:rPr>
      </w:pPr>
      <w:r w:rsidRPr="00B00908">
        <w:rPr>
          <w:rFonts w:ascii="Times New Roman" w:hAnsi="Times New Roman"/>
          <w:bCs/>
          <w:color w:val="000000"/>
          <w:szCs w:val="24"/>
        </w:rPr>
        <w:t xml:space="preserve">Il ritardo nella definizione dei contributi per l’acquisto di ambulanze e beni strumentali dell’anno 2017 </w:t>
      </w:r>
      <w:r w:rsidR="0067338E">
        <w:rPr>
          <w:rFonts w:ascii="Times New Roman" w:hAnsi="Times New Roman"/>
          <w:bCs/>
          <w:color w:val="000000"/>
          <w:szCs w:val="24"/>
        </w:rPr>
        <w:t>è cagionato</w:t>
      </w:r>
      <w:r w:rsidRPr="00B00908">
        <w:rPr>
          <w:rFonts w:ascii="Times New Roman" w:hAnsi="Times New Roman"/>
          <w:bCs/>
          <w:color w:val="000000"/>
          <w:szCs w:val="24"/>
        </w:rPr>
        <w:t xml:space="preserve"> </w:t>
      </w:r>
      <w:r w:rsidR="0067338E">
        <w:rPr>
          <w:rFonts w:ascii="Times New Roman" w:hAnsi="Times New Roman"/>
          <w:bCs/>
          <w:color w:val="000000"/>
          <w:szCs w:val="24"/>
        </w:rPr>
        <w:t>da</w:t>
      </w:r>
      <w:r w:rsidRPr="00B00908">
        <w:rPr>
          <w:rFonts w:ascii="Times New Roman" w:hAnsi="Times New Roman"/>
          <w:bCs/>
          <w:color w:val="000000"/>
          <w:szCs w:val="24"/>
        </w:rPr>
        <w:t xml:space="preserve"> un ricorso presentato sui termini della presentazione delle domande, con conseguente riapertura termini e slittamento delle procedure di riesamina e assegnazione;</w:t>
      </w:r>
    </w:p>
    <w:p w14:paraId="73E92B7A" w14:textId="1BD89B26" w:rsidR="006D0D92" w:rsidRPr="00B00908" w:rsidRDefault="00B7751D" w:rsidP="0094468B">
      <w:pPr>
        <w:pStyle w:val="Paragrafoelenco"/>
        <w:numPr>
          <w:ilvl w:val="0"/>
          <w:numId w:val="40"/>
        </w:numPr>
        <w:jc w:val="both"/>
        <w:rPr>
          <w:rFonts w:ascii="Times New Roman" w:hAnsi="Times New Roman"/>
          <w:bCs/>
          <w:color w:val="000000"/>
          <w:szCs w:val="24"/>
        </w:rPr>
      </w:pPr>
      <w:r w:rsidRPr="00B00908">
        <w:rPr>
          <w:rFonts w:ascii="Times New Roman" w:hAnsi="Times New Roman"/>
          <w:bCs/>
          <w:color w:val="000000"/>
          <w:szCs w:val="24"/>
        </w:rPr>
        <w:t>Venerdì 15 marzo andrà in pensione la dr.ssa Egle Valle e si renderanno quindi vacanti le funzioni di Direttore della CO 118 di Novara e del relativo Dipartimento interaziendale piemontese;</w:t>
      </w:r>
    </w:p>
    <w:p w14:paraId="5FC4C1B1" w14:textId="6B184D1B" w:rsidR="00B7751D" w:rsidRPr="00B00908" w:rsidRDefault="00B7751D" w:rsidP="0094468B">
      <w:pPr>
        <w:pStyle w:val="Paragrafoelenco"/>
        <w:numPr>
          <w:ilvl w:val="0"/>
          <w:numId w:val="40"/>
        </w:numPr>
        <w:jc w:val="both"/>
        <w:rPr>
          <w:rFonts w:ascii="Times New Roman" w:hAnsi="Times New Roman"/>
          <w:bCs/>
          <w:color w:val="000000"/>
          <w:szCs w:val="24"/>
        </w:rPr>
      </w:pPr>
      <w:r w:rsidRPr="00B00908">
        <w:rPr>
          <w:rFonts w:ascii="Times New Roman" w:hAnsi="Times New Roman"/>
          <w:bCs/>
          <w:color w:val="000000"/>
          <w:szCs w:val="24"/>
        </w:rPr>
        <w:t>Il 6 aprile avranno luogo le commemorazioni per il decennale del sisma all’Aquila e invita le associate a voler assicurare la presenza dei propri volontari.</w:t>
      </w:r>
    </w:p>
    <w:p w14:paraId="74ADF11F" w14:textId="255ED2C2" w:rsidR="006D0D92" w:rsidRPr="00B00908" w:rsidRDefault="00B00908" w:rsidP="006D0D92">
      <w:pPr>
        <w:jc w:val="both"/>
        <w:rPr>
          <w:rFonts w:ascii="Times New Roman" w:hAnsi="Times New Roman"/>
          <w:bCs/>
          <w:color w:val="000000"/>
          <w:szCs w:val="24"/>
        </w:rPr>
      </w:pPr>
      <w:r w:rsidRPr="00B00908">
        <w:rPr>
          <w:rFonts w:ascii="Times New Roman" w:hAnsi="Times New Roman"/>
          <w:bCs/>
          <w:color w:val="000000"/>
          <w:szCs w:val="24"/>
        </w:rPr>
        <w:t>I</w:t>
      </w:r>
      <w:r w:rsidR="00B7751D" w:rsidRPr="00B00908">
        <w:rPr>
          <w:rFonts w:ascii="Times New Roman" w:hAnsi="Times New Roman"/>
          <w:bCs/>
          <w:color w:val="000000"/>
          <w:szCs w:val="24"/>
        </w:rPr>
        <w:t>l</w:t>
      </w:r>
      <w:r w:rsidRPr="00B00908">
        <w:rPr>
          <w:rFonts w:ascii="Times New Roman" w:hAnsi="Times New Roman"/>
          <w:bCs/>
          <w:color w:val="000000"/>
          <w:szCs w:val="24"/>
        </w:rPr>
        <w:t xml:space="preserve"> C</w:t>
      </w:r>
      <w:r w:rsidR="00B7751D" w:rsidRPr="00B00908">
        <w:rPr>
          <w:rFonts w:ascii="Times New Roman" w:hAnsi="Times New Roman"/>
          <w:bCs/>
          <w:color w:val="000000"/>
          <w:szCs w:val="24"/>
        </w:rPr>
        <w:t xml:space="preserve">onsiglio prende atto. </w:t>
      </w:r>
    </w:p>
    <w:p w14:paraId="2A97A4C7" w14:textId="2226B060" w:rsidR="00B41404" w:rsidRPr="00B00908" w:rsidRDefault="00B41404" w:rsidP="00D575D5">
      <w:pPr>
        <w:jc w:val="both"/>
        <w:rPr>
          <w:rFonts w:ascii="Times New Roman" w:hAnsi="Times New Roman"/>
          <w:bCs/>
          <w:color w:val="000000"/>
          <w:szCs w:val="24"/>
        </w:rPr>
      </w:pPr>
      <w:r w:rsidRPr="00B00908">
        <w:rPr>
          <w:rFonts w:ascii="Times New Roman" w:hAnsi="Times New Roman"/>
          <w:bCs/>
          <w:color w:val="000000"/>
          <w:szCs w:val="24"/>
        </w:rPr>
        <w:t xml:space="preserve"> </w:t>
      </w:r>
    </w:p>
    <w:p w14:paraId="2BC2EFA5" w14:textId="78D9948D" w:rsidR="00A50C04" w:rsidRPr="00B00908" w:rsidRDefault="00A50C04" w:rsidP="00A50C04">
      <w:pPr>
        <w:numPr>
          <w:ilvl w:val="0"/>
          <w:numId w:val="38"/>
        </w:numPr>
        <w:jc w:val="both"/>
        <w:rPr>
          <w:rFonts w:ascii="Times New Roman" w:hAnsi="Times New Roman"/>
          <w:b/>
          <w:bCs/>
          <w:color w:val="000000"/>
          <w:szCs w:val="24"/>
        </w:rPr>
      </w:pPr>
      <w:r w:rsidRPr="00B00908">
        <w:rPr>
          <w:rFonts w:ascii="Times New Roman" w:hAnsi="Times New Roman"/>
          <w:b/>
          <w:bCs/>
          <w:color w:val="000000"/>
          <w:szCs w:val="24"/>
        </w:rPr>
        <w:t>AGGIORNAMERNTO SERVIZIO CIVILE</w:t>
      </w:r>
    </w:p>
    <w:p w14:paraId="6A8EBB7A" w14:textId="5E8C0F0A" w:rsidR="00BF479B" w:rsidRPr="00B00908" w:rsidRDefault="00BF479B" w:rsidP="00D575D5">
      <w:pPr>
        <w:jc w:val="both"/>
        <w:rPr>
          <w:rFonts w:ascii="Times New Roman" w:hAnsi="Times New Roman"/>
          <w:bCs/>
          <w:color w:val="000000"/>
          <w:szCs w:val="24"/>
        </w:rPr>
      </w:pPr>
      <w:r w:rsidRPr="00B00908">
        <w:rPr>
          <w:rFonts w:ascii="Times New Roman" w:hAnsi="Times New Roman"/>
          <w:bCs/>
          <w:color w:val="000000"/>
          <w:szCs w:val="24"/>
        </w:rPr>
        <w:t>Tamagno illustra i dati aggiornati sulle due partenze dei ragazzi e ragazze in Servizio Civile con relativ</w:t>
      </w:r>
      <w:r w:rsidR="004D12FD">
        <w:rPr>
          <w:rFonts w:ascii="Times New Roman" w:hAnsi="Times New Roman"/>
          <w:bCs/>
          <w:color w:val="000000"/>
          <w:szCs w:val="24"/>
        </w:rPr>
        <w:t>e</w:t>
      </w:r>
      <w:r w:rsidRPr="00B00908">
        <w:rPr>
          <w:rFonts w:ascii="Times New Roman" w:hAnsi="Times New Roman"/>
          <w:bCs/>
          <w:color w:val="000000"/>
          <w:szCs w:val="24"/>
        </w:rPr>
        <w:t xml:space="preserve"> rinunce e subentri già confermati. Evidenzia come i dati qualitativi sull’impegno dei ragazzi all’interno della formazione non risultino brillanti e riprende la comunicazione trasmessa da Mancuso a tutte le associate di apertura alla partecipazione dei relativi rappresentanti alle prove di certificazione per comprendere le motivazioni di quelli che saranno i mancati superamenti delle prove</w:t>
      </w:r>
      <w:r w:rsidR="00B00908" w:rsidRPr="00B00908">
        <w:rPr>
          <w:rFonts w:ascii="Times New Roman" w:hAnsi="Times New Roman"/>
          <w:bCs/>
          <w:color w:val="000000"/>
          <w:szCs w:val="24"/>
        </w:rPr>
        <w:t>.</w:t>
      </w:r>
      <w:r w:rsidRPr="00B00908">
        <w:rPr>
          <w:rFonts w:ascii="Times New Roman" w:hAnsi="Times New Roman"/>
          <w:bCs/>
          <w:color w:val="000000"/>
          <w:szCs w:val="24"/>
        </w:rPr>
        <w:t xml:space="preserve"> Mancuso comunica che molte difficoltà fanno capo a una non adeguata comprensione della lingua italiana da parte dei ragazzi stranieri, anche con importanti difficoltà in fase di lettura. Conferma che l’apertura ai rappresentanti associativi in sede di esame sarà per tutti i corsi che il Comitato gestisce, questo anche per dar modo di comprendere sia la trasparenza e sia l’oggettività dell’operato svolto. Il Consiglio prende atto.</w:t>
      </w:r>
    </w:p>
    <w:p w14:paraId="4E24D53D" w14:textId="62F84C29" w:rsidR="00D575D5" w:rsidRPr="00B00908" w:rsidRDefault="00BF479B" w:rsidP="00D575D5">
      <w:pPr>
        <w:jc w:val="both"/>
        <w:rPr>
          <w:rFonts w:ascii="Times New Roman" w:hAnsi="Times New Roman"/>
          <w:bCs/>
          <w:color w:val="000000"/>
          <w:szCs w:val="24"/>
        </w:rPr>
      </w:pPr>
      <w:r w:rsidRPr="00B00908">
        <w:rPr>
          <w:rFonts w:ascii="Times New Roman" w:hAnsi="Times New Roman"/>
          <w:bCs/>
          <w:color w:val="000000"/>
          <w:szCs w:val="24"/>
        </w:rPr>
        <w:lastRenderedPageBreak/>
        <w:t xml:space="preserve"> </w:t>
      </w:r>
    </w:p>
    <w:p w14:paraId="7070668E" w14:textId="301AAFF2" w:rsidR="00A50C04" w:rsidRPr="00B00908" w:rsidRDefault="00A50C04" w:rsidP="00A50C04">
      <w:pPr>
        <w:numPr>
          <w:ilvl w:val="0"/>
          <w:numId w:val="38"/>
        </w:numPr>
        <w:jc w:val="both"/>
        <w:rPr>
          <w:rFonts w:ascii="Times New Roman" w:hAnsi="Times New Roman"/>
          <w:b/>
          <w:bCs/>
          <w:color w:val="000000"/>
          <w:szCs w:val="24"/>
        </w:rPr>
      </w:pPr>
      <w:r w:rsidRPr="00B00908">
        <w:rPr>
          <w:rFonts w:ascii="Times New Roman" w:hAnsi="Times New Roman"/>
          <w:b/>
          <w:bCs/>
          <w:color w:val="000000"/>
          <w:szCs w:val="24"/>
        </w:rPr>
        <w:t>LICENZIAMENTO TESTO NUOVO STATUTO REGIONALE</w:t>
      </w:r>
    </w:p>
    <w:p w14:paraId="0ADC9CFA" w14:textId="47079312" w:rsidR="00D575D5" w:rsidRPr="00B00908" w:rsidRDefault="00BF479B" w:rsidP="00D575D5">
      <w:pPr>
        <w:jc w:val="both"/>
        <w:rPr>
          <w:rFonts w:ascii="Times New Roman" w:hAnsi="Times New Roman"/>
          <w:bCs/>
          <w:color w:val="000000"/>
          <w:szCs w:val="24"/>
        </w:rPr>
      </w:pPr>
      <w:r w:rsidRPr="00B00908">
        <w:rPr>
          <w:rFonts w:ascii="Times New Roman" w:hAnsi="Times New Roman"/>
          <w:bCs/>
          <w:color w:val="000000"/>
          <w:szCs w:val="24"/>
        </w:rPr>
        <w:t>Bonizzoli procede alla riesamina del nuovo Statuto regionale, già inviato ai Consiglieri ed approvato dal Consiglio nazionale di domenica 10 marzo. Il Consiglio, all’unanimità, delega la segreteria all’invio del testo definitivo, allegato al presente verbale, alle associate piemontesi e allo studio notarile per la predisposizione dei lavori preparatori per la sua approvazione del 6 aprile.</w:t>
      </w:r>
    </w:p>
    <w:p w14:paraId="28DB3912" w14:textId="77777777" w:rsidR="00BF479B" w:rsidRPr="00B00908" w:rsidRDefault="00BF479B" w:rsidP="00D575D5">
      <w:pPr>
        <w:jc w:val="both"/>
        <w:rPr>
          <w:rFonts w:ascii="Times New Roman" w:hAnsi="Times New Roman"/>
          <w:bCs/>
          <w:color w:val="000000"/>
          <w:szCs w:val="24"/>
        </w:rPr>
      </w:pPr>
    </w:p>
    <w:p w14:paraId="231B38B8" w14:textId="4C7ECFED" w:rsidR="00A50C04" w:rsidRPr="00B00908" w:rsidRDefault="00A50C04" w:rsidP="00A50C04">
      <w:pPr>
        <w:numPr>
          <w:ilvl w:val="0"/>
          <w:numId w:val="38"/>
        </w:numPr>
        <w:jc w:val="both"/>
        <w:rPr>
          <w:rFonts w:ascii="Times New Roman" w:hAnsi="Times New Roman"/>
          <w:b/>
          <w:bCs/>
          <w:color w:val="000000"/>
          <w:szCs w:val="24"/>
        </w:rPr>
      </w:pPr>
      <w:r w:rsidRPr="00B00908">
        <w:rPr>
          <w:rFonts w:ascii="Times New Roman" w:hAnsi="Times New Roman"/>
          <w:b/>
          <w:bCs/>
          <w:color w:val="000000"/>
          <w:szCs w:val="24"/>
        </w:rPr>
        <w:t>LICENZIAMENTO TESTO NUOVO REGOLAMENTO REGIONALE</w:t>
      </w:r>
    </w:p>
    <w:p w14:paraId="37FB9E46" w14:textId="5D1CCC9E" w:rsidR="00D575D5" w:rsidRPr="00B00908" w:rsidRDefault="00B6147D" w:rsidP="00D575D5">
      <w:pPr>
        <w:jc w:val="both"/>
        <w:rPr>
          <w:rFonts w:ascii="Times New Roman" w:hAnsi="Times New Roman"/>
          <w:bCs/>
          <w:color w:val="000000"/>
          <w:szCs w:val="24"/>
        </w:rPr>
      </w:pPr>
      <w:r w:rsidRPr="00B00908">
        <w:rPr>
          <w:rFonts w:ascii="Times New Roman" w:hAnsi="Times New Roman"/>
          <w:bCs/>
          <w:color w:val="000000"/>
          <w:szCs w:val="24"/>
        </w:rPr>
        <w:t>Bonizzoli illustra le principali variazioni proposte per il nuovo Regolamento regionale mirate sia all’allineamento con il nuovo Statuto e sia allo snellimento delle ridondanze dei contenuti pregressi e alla formalizzazione delle azioni consolidate e non ancora regolamentate dallo stesso. Il Consiglio all’unanimità delibera il licenziamento del testo presentato, allegato al presente verbale, demandando alla segreteria l’invio a tutte le associate per la successiva approvazione assembleare.</w:t>
      </w:r>
    </w:p>
    <w:p w14:paraId="494A532B" w14:textId="77777777" w:rsidR="00BF479B" w:rsidRPr="00B00908" w:rsidRDefault="00BF479B" w:rsidP="00D575D5">
      <w:pPr>
        <w:jc w:val="both"/>
        <w:rPr>
          <w:rFonts w:ascii="Times New Roman" w:hAnsi="Times New Roman"/>
          <w:bCs/>
          <w:color w:val="000000"/>
          <w:szCs w:val="24"/>
        </w:rPr>
      </w:pPr>
    </w:p>
    <w:p w14:paraId="665BAA4E" w14:textId="046029DA" w:rsidR="00A50C04" w:rsidRPr="00B00908" w:rsidRDefault="00A50C04" w:rsidP="00A50C04">
      <w:pPr>
        <w:numPr>
          <w:ilvl w:val="0"/>
          <w:numId w:val="38"/>
        </w:numPr>
        <w:jc w:val="both"/>
        <w:rPr>
          <w:rFonts w:ascii="Times New Roman" w:hAnsi="Times New Roman"/>
          <w:b/>
          <w:bCs/>
          <w:color w:val="000000"/>
          <w:szCs w:val="24"/>
        </w:rPr>
      </w:pPr>
      <w:r w:rsidRPr="00B00908">
        <w:rPr>
          <w:rFonts w:ascii="Times New Roman" w:hAnsi="Times New Roman"/>
          <w:b/>
          <w:bCs/>
          <w:color w:val="000000"/>
          <w:szCs w:val="24"/>
        </w:rPr>
        <w:t>PREDISPOSIZIONE BILANCIO CONSUNTIVO 2018</w:t>
      </w:r>
    </w:p>
    <w:p w14:paraId="04211ED4" w14:textId="1F03DCF4" w:rsidR="00B6147D" w:rsidRPr="00B00908" w:rsidRDefault="00B6147D" w:rsidP="00D575D5">
      <w:pPr>
        <w:jc w:val="both"/>
        <w:rPr>
          <w:rFonts w:ascii="Times New Roman" w:hAnsi="Times New Roman"/>
          <w:bCs/>
          <w:color w:val="000000"/>
          <w:szCs w:val="24"/>
        </w:rPr>
      </w:pPr>
      <w:r w:rsidRPr="00B00908">
        <w:rPr>
          <w:rFonts w:ascii="Times New Roman" w:hAnsi="Times New Roman"/>
          <w:bCs/>
          <w:color w:val="000000"/>
          <w:szCs w:val="24"/>
        </w:rPr>
        <w:t xml:space="preserve">Dematteis illustra i contenuti ed i principali scostamenti del Bilancio consuntivo predisposto dall’Organo amministrativo. Mainardi comunica che la versione attuale del bilancio sarà integralmente modificata </w:t>
      </w:r>
      <w:r w:rsidR="00B00908" w:rsidRPr="00B00908">
        <w:rPr>
          <w:rFonts w:ascii="Times New Roman" w:hAnsi="Times New Roman"/>
          <w:bCs/>
          <w:color w:val="000000"/>
          <w:szCs w:val="24"/>
        </w:rPr>
        <w:t>in sede di chiusura d</w:t>
      </w:r>
      <w:r w:rsidRPr="00B00908">
        <w:rPr>
          <w:rFonts w:ascii="Times New Roman" w:hAnsi="Times New Roman"/>
          <w:bCs/>
          <w:color w:val="000000"/>
          <w:szCs w:val="24"/>
        </w:rPr>
        <w:t xml:space="preserve">ell’esercizio </w:t>
      </w:r>
      <w:r w:rsidR="00B00908" w:rsidRPr="00B00908">
        <w:rPr>
          <w:rFonts w:ascii="Times New Roman" w:hAnsi="Times New Roman"/>
          <w:bCs/>
          <w:color w:val="000000"/>
          <w:szCs w:val="24"/>
        </w:rPr>
        <w:t xml:space="preserve">finanziario </w:t>
      </w:r>
      <w:r w:rsidRPr="00B00908">
        <w:rPr>
          <w:rFonts w:ascii="Times New Roman" w:hAnsi="Times New Roman"/>
          <w:bCs/>
          <w:color w:val="000000"/>
          <w:szCs w:val="24"/>
        </w:rPr>
        <w:t>2019 a fronte del recepimento delle linee guida dettate dalla Riforma del Terzo settore</w:t>
      </w:r>
      <w:r w:rsidR="00B00908" w:rsidRPr="00B00908">
        <w:rPr>
          <w:rFonts w:ascii="Times New Roman" w:hAnsi="Times New Roman"/>
          <w:bCs/>
          <w:color w:val="000000"/>
          <w:szCs w:val="24"/>
        </w:rPr>
        <w:t xml:space="preserve"> e</w:t>
      </w:r>
      <w:r w:rsidRPr="00B00908">
        <w:rPr>
          <w:rFonts w:ascii="Times New Roman" w:hAnsi="Times New Roman"/>
          <w:bCs/>
          <w:color w:val="000000"/>
          <w:szCs w:val="24"/>
        </w:rPr>
        <w:t xml:space="preserve"> in conformità ai Decreti attuativi in corso di pubblicazione. Il Consiglio terminata la riesamina dei dati presentati</w:t>
      </w:r>
      <w:r w:rsidR="00793D39" w:rsidRPr="00B00908">
        <w:rPr>
          <w:rFonts w:ascii="Times New Roman" w:hAnsi="Times New Roman"/>
          <w:bCs/>
          <w:color w:val="000000"/>
          <w:szCs w:val="24"/>
        </w:rPr>
        <w:t xml:space="preserve">, all’unanimità, </w:t>
      </w:r>
      <w:r w:rsidRPr="00B00908">
        <w:rPr>
          <w:rFonts w:ascii="Times New Roman" w:hAnsi="Times New Roman"/>
          <w:bCs/>
          <w:color w:val="000000"/>
          <w:szCs w:val="24"/>
        </w:rPr>
        <w:t>ne autorizza l’invio alle associate per la successiva approvazione in sede assembleare con le seguenti risultanze:</w:t>
      </w:r>
    </w:p>
    <w:p w14:paraId="3B85CBBA" w14:textId="61EB495B" w:rsidR="00E75654" w:rsidRDefault="00E75654" w:rsidP="00D575D5">
      <w:pPr>
        <w:jc w:val="both"/>
        <w:rPr>
          <w:rFonts w:ascii="Times New Roman" w:hAnsi="Times New Roman"/>
          <w:bCs/>
          <w:color w:val="000000"/>
          <w:szCs w:val="24"/>
        </w:rPr>
      </w:pPr>
    </w:p>
    <w:tbl>
      <w:tblPr>
        <w:tblW w:w="8820" w:type="dxa"/>
        <w:tblCellMar>
          <w:left w:w="70" w:type="dxa"/>
          <w:right w:w="70" w:type="dxa"/>
        </w:tblCellMar>
        <w:tblLook w:val="04A0" w:firstRow="1" w:lastRow="0" w:firstColumn="1" w:lastColumn="0" w:noHBand="0" w:noVBand="1"/>
      </w:tblPr>
      <w:tblGrid>
        <w:gridCol w:w="5440"/>
        <w:gridCol w:w="1767"/>
        <w:gridCol w:w="1767"/>
      </w:tblGrid>
      <w:tr w:rsidR="00503941" w:rsidRPr="00503941" w14:paraId="575770F1" w14:textId="77777777" w:rsidTr="00503941">
        <w:trPr>
          <w:trHeight w:val="630"/>
        </w:trPr>
        <w:tc>
          <w:tcPr>
            <w:tcW w:w="5440" w:type="dxa"/>
            <w:tcBorders>
              <w:top w:val="nil"/>
              <w:left w:val="nil"/>
              <w:bottom w:val="nil"/>
              <w:right w:val="nil"/>
            </w:tcBorders>
            <w:shd w:val="clear" w:color="000000" w:fill="FFFFFF"/>
            <w:noWrap/>
            <w:vAlign w:val="center"/>
            <w:hideMark/>
          </w:tcPr>
          <w:p w14:paraId="078899D1" w14:textId="77777777" w:rsidR="00503941" w:rsidRPr="00503941" w:rsidRDefault="00503941" w:rsidP="00503941">
            <w:pPr>
              <w:rPr>
                <w:rFonts w:ascii="Times New Roman" w:hAnsi="Times New Roman"/>
                <w:b/>
                <w:bCs/>
                <w:color w:val="000000"/>
                <w:szCs w:val="24"/>
              </w:rPr>
            </w:pPr>
            <w:r w:rsidRPr="00503941">
              <w:rPr>
                <w:rFonts w:ascii="Times New Roman" w:hAnsi="Times New Roman"/>
                <w:b/>
                <w:bCs/>
                <w:color w:val="000000"/>
                <w:szCs w:val="24"/>
              </w:rPr>
              <w:t>STATO PATRIMONIALE ATTIVO</w:t>
            </w:r>
          </w:p>
        </w:tc>
        <w:tc>
          <w:tcPr>
            <w:tcW w:w="1720" w:type="dxa"/>
            <w:tcBorders>
              <w:top w:val="nil"/>
              <w:left w:val="nil"/>
              <w:bottom w:val="nil"/>
              <w:right w:val="nil"/>
            </w:tcBorders>
            <w:shd w:val="clear" w:color="000000" w:fill="FFFFFF"/>
            <w:vAlign w:val="center"/>
            <w:hideMark/>
          </w:tcPr>
          <w:p w14:paraId="1E81AC16" w14:textId="77777777" w:rsidR="00503941" w:rsidRPr="00503941" w:rsidRDefault="00503941" w:rsidP="00503941">
            <w:pPr>
              <w:jc w:val="center"/>
              <w:rPr>
                <w:rFonts w:ascii="Times New Roman" w:hAnsi="Times New Roman"/>
                <w:b/>
                <w:bCs/>
                <w:color w:val="000000"/>
                <w:szCs w:val="24"/>
              </w:rPr>
            </w:pPr>
            <w:r w:rsidRPr="00503941">
              <w:rPr>
                <w:rFonts w:ascii="Times New Roman" w:hAnsi="Times New Roman"/>
                <w:b/>
                <w:bCs/>
                <w:color w:val="000000"/>
                <w:szCs w:val="24"/>
              </w:rPr>
              <w:t>CONSUNTIVO 2017</w:t>
            </w:r>
          </w:p>
        </w:tc>
        <w:tc>
          <w:tcPr>
            <w:tcW w:w="1660" w:type="dxa"/>
            <w:tcBorders>
              <w:top w:val="nil"/>
              <w:left w:val="nil"/>
              <w:bottom w:val="nil"/>
              <w:right w:val="nil"/>
            </w:tcBorders>
            <w:shd w:val="clear" w:color="000000" w:fill="FFFFFF"/>
            <w:vAlign w:val="center"/>
            <w:hideMark/>
          </w:tcPr>
          <w:p w14:paraId="6FB39491" w14:textId="77777777" w:rsidR="00503941" w:rsidRPr="00503941" w:rsidRDefault="00503941" w:rsidP="00503941">
            <w:pPr>
              <w:jc w:val="center"/>
              <w:rPr>
                <w:rFonts w:ascii="Times New Roman" w:hAnsi="Times New Roman"/>
                <w:b/>
                <w:bCs/>
                <w:color w:val="000000"/>
                <w:szCs w:val="24"/>
              </w:rPr>
            </w:pPr>
            <w:r w:rsidRPr="00503941">
              <w:rPr>
                <w:rFonts w:ascii="Times New Roman" w:hAnsi="Times New Roman"/>
                <w:b/>
                <w:bCs/>
                <w:color w:val="000000"/>
                <w:szCs w:val="24"/>
              </w:rPr>
              <w:t>CONSUNTIVO 2018</w:t>
            </w:r>
          </w:p>
        </w:tc>
      </w:tr>
      <w:tr w:rsidR="00503941" w:rsidRPr="00503941" w14:paraId="39DF4109" w14:textId="77777777" w:rsidTr="00503941">
        <w:trPr>
          <w:trHeight w:val="390"/>
        </w:trPr>
        <w:tc>
          <w:tcPr>
            <w:tcW w:w="5440" w:type="dxa"/>
            <w:tcBorders>
              <w:top w:val="nil"/>
              <w:left w:val="nil"/>
              <w:bottom w:val="nil"/>
              <w:right w:val="nil"/>
            </w:tcBorders>
            <w:shd w:val="clear" w:color="000000" w:fill="FFFFFF"/>
            <w:noWrap/>
            <w:vAlign w:val="center"/>
            <w:hideMark/>
          </w:tcPr>
          <w:p w14:paraId="5094A78A" w14:textId="77777777" w:rsidR="00503941" w:rsidRPr="00503941" w:rsidRDefault="00503941" w:rsidP="00503941">
            <w:pPr>
              <w:jc w:val="right"/>
              <w:rPr>
                <w:rFonts w:ascii="Times New Roman" w:hAnsi="Times New Roman"/>
                <w:b/>
                <w:bCs/>
                <w:color w:val="000000"/>
                <w:szCs w:val="24"/>
              </w:rPr>
            </w:pPr>
            <w:r w:rsidRPr="00503941">
              <w:rPr>
                <w:rFonts w:ascii="Times New Roman" w:hAnsi="Times New Roman"/>
                <w:b/>
                <w:bCs/>
                <w:color w:val="000000"/>
                <w:szCs w:val="24"/>
              </w:rPr>
              <w:t>TOTALE  IMMOBILIZZAZIONI</w:t>
            </w:r>
          </w:p>
        </w:tc>
        <w:tc>
          <w:tcPr>
            <w:tcW w:w="1720" w:type="dxa"/>
            <w:tcBorders>
              <w:top w:val="nil"/>
              <w:left w:val="nil"/>
              <w:bottom w:val="nil"/>
              <w:right w:val="nil"/>
            </w:tcBorders>
            <w:shd w:val="clear" w:color="000000" w:fill="FFFFFF"/>
            <w:vAlign w:val="center"/>
            <w:hideMark/>
          </w:tcPr>
          <w:p w14:paraId="71EC38BD" w14:textId="77777777" w:rsidR="00503941" w:rsidRPr="00503941" w:rsidRDefault="00503941" w:rsidP="00503941">
            <w:pPr>
              <w:jc w:val="right"/>
              <w:rPr>
                <w:rFonts w:ascii="Times New Roman" w:hAnsi="Times New Roman"/>
                <w:b/>
                <w:bCs/>
                <w:color w:val="000000"/>
                <w:szCs w:val="24"/>
              </w:rPr>
            </w:pPr>
            <w:r w:rsidRPr="00503941">
              <w:rPr>
                <w:rFonts w:ascii="Times New Roman" w:hAnsi="Times New Roman"/>
                <w:b/>
                <w:bCs/>
                <w:color w:val="000000"/>
                <w:szCs w:val="24"/>
              </w:rPr>
              <w:t>230.822</w:t>
            </w:r>
          </w:p>
        </w:tc>
        <w:tc>
          <w:tcPr>
            <w:tcW w:w="1660" w:type="dxa"/>
            <w:tcBorders>
              <w:top w:val="nil"/>
              <w:left w:val="nil"/>
              <w:bottom w:val="nil"/>
              <w:right w:val="nil"/>
            </w:tcBorders>
            <w:shd w:val="clear" w:color="000000" w:fill="FFFFFF"/>
            <w:noWrap/>
            <w:vAlign w:val="center"/>
            <w:hideMark/>
          </w:tcPr>
          <w:p w14:paraId="0E49A22D" w14:textId="77777777" w:rsidR="00503941" w:rsidRPr="00503941" w:rsidRDefault="00503941" w:rsidP="00503941">
            <w:pPr>
              <w:jc w:val="right"/>
              <w:rPr>
                <w:rFonts w:ascii="Times New Roman" w:hAnsi="Times New Roman"/>
                <w:b/>
                <w:bCs/>
                <w:color w:val="000000"/>
                <w:szCs w:val="24"/>
              </w:rPr>
            </w:pPr>
            <w:r w:rsidRPr="00503941">
              <w:rPr>
                <w:rFonts w:ascii="Times New Roman" w:hAnsi="Times New Roman"/>
                <w:b/>
                <w:bCs/>
                <w:color w:val="000000"/>
                <w:szCs w:val="24"/>
              </w:rPr>
              <w:t>169.311</w:t>
            </w:r>
          </w:p>
        </w:tc>
      </w:tr>
      <w:tr w:rsidR="00503941" w:rsidRPr="00503941" w14:paraId="2889F5D3" w14:textId="77777777" w:rsidTr="00503941">
        <w:trPr>
          <w:trHeight w:val="390"/>
        </w:trPr>
        <w:tc>
          <w:tcPr>
            <w:tcW w:w="5440" w:type="dxa"/>
            <w:tcBorders>
              <w:top w:val="nil"/>
              <w:left w:val="nil"/>
              <w:bottom w:val="nil"/>
              <w:right w:val="nil"/>
            </w:tcBorders>
            <w:shd w:val="clear" w:color="000000" w:fill="FFFFFF"/>
            <w:noWrap/>
            <w:vAlign w:val="center"/>
            <w:hideMark/>
          </w:tcPr>
          <w:p w14:paraId="44CEC1F2" w14:textId="77777777" w:rsidR="00503941" w:rsidRPr="00503941" w:rsidRDefault="00503941" w:rsidP="00503941">
            <w:pPr>
              <w:jc w:val="right"/>
              <w:rPr>
                <w:rFonts w:ascii="Times New Roman" w:hAnsi="Times New Roman"/>
                <w:b/>
                <w:bCs/>
                <w:color w:val="000000"/>
                <w:szCs w:val="24"/>
              </w:rPr>
            </w:pPr>
            <w:r w:rsidRPr="00503941">
              <w:rPr>
                <w:rFonts w:ascii="Times New Roman" w:hAnsi="Times New Roman"/>
                <w:b/>
                <w:bCs/>
                <w:color w:val="000000"/>
                <w:szCs w:val="24"/>
              </w:rPr>
              <w:t>TOTALE ATTIVO CIRCOLANTE</w:t>
            </w:r>
          </w:p>
        </w:tc>
        <w:tc>
          <w:tcPr>
            <w:tcW w:w="1720" w:type="dxa"/>
            <w:tcBorders>
              <w:top w:val="nil"/>
              <w:left w:val="nil"/>
              <w:bottom w:val="nil"/>
              <w:right w:val="nil"/>
            </w:tcBorders>
            <w:shd w:val="clear" w:color="000000" w:fill="FFFFFF"/>
            <w:vAlign w:val="center"/>
            <w:hideMark/>
          </w:tcPr>
          <w:p w14:paraId="4AF34C49" w14:textId="77777777" w:rsidR="00503941" w:rsidRPr="00503941" w:rsidRDefault="00503941" w:rsidP="00503941">
            <w:pPr>
              <w:jc w:val="right"/>
              <w:rPr>
                <w:rFonts w:ascii="Times New Roman" w:hAnsi="Times New Roman"/>
                <w:b/>
                <w:bCs/>
                <w:color w:val="000000"/>
                <w:szCs w:val="24"/>
              </w:rPr>
            </w:pPr>
            <w:r w:rsidRPr="00503941">
              <w:rPr>
                <w:rFonts w:ascii="Times New Roman" w:hAnsi="Times New Roman"/>
                <w:b/>
                <w:bCs/>
                <w:color w:val="000000"/>
                <w:szCs w:val="24"/>
              </w:rPr>
              <w:t>509.299</w:t>
            </w:r>
          </w:p>
        </w:tc>
        <w:tc>
          <w:tcPr>
            <w:tcW w:w="1660" w:type="dxa"/>
            <w:tcBorders>
              <w:top w:val="nil"/>
              <w:left w:val="nil"/>
              <w:bottom w:val="nil"/>
              <w:right w:val="nil"/>
            </w:tcBorders>
            <w:shd w:val="clear" w:color="000000" w:fill="FFFFFF"/>
            <w:noWrap/>
            <w:vAlign w:val="center"/>
            <w:hideMark/>
          </w:tcPr>
          <w:p w14:paraId="72C27185" w14:textId="77777777" w:rsidR="00503941" w:rsidRPr="00503941" w:rsidRDefault="00503941" w:rsidP="00503941">
            <w:pPr>
              <w:jc w:val="right"/>
              <w:rPr>
                <w:rFonts w:ascii="Times New Roman" w:hAnsi="Times New Roman"/>
                <w:b/>
                <w:bCs/>
                <w:color w:val="000000"/>
                <w:szCs w:val="24"/>
              </w:rPr>
            </w:pPr>
            <w:r w:rsidRPr="00503941">
              <w:rPr>
                <w:rFonts w:ascii="Times New Roman" w:hAnsi="Times New Roman"/>
                <w:b/>
                <w:bCs/>
                <w:color w:val="000000"/>
                <w:szCs w:val="24"/>
              </w:rPr>
              <w:t>574.548</w:t>
            </w:r>
          </w:p>
        </w:tc>
      </w:tr>
      <w:tr w:rsidR="00503941" w:rsidRPr="00503941" w14:paraId="73D98970" w14:textId="77777777" w:rsidTr="00503941">
        <w:trPr>
          <w:trHeight w:val="390"/>
        </w:trPr>
        <w:tc>
          <w:tcPr>
            <w:tcW w:w="5440" w:type="dxa"/>
            <w:tcBorders>
              <w:top w:val="nil"/>
              <w:left w:val="nil"/>
              <w:bottom w:val="nil"/>
              <w:right w:val="nil"/>
            </w:tcBorders>
            <w:shd w:val="clear" w:color="000000" w:fill="FFFFFF"/>
            <w:noWrap/>
            <w:vAlign w:val="center"/>
            <w:hideMark/>
          </w:tcPr>
          <w:p w14:paraId="4FA878E4" w14:textId="77777777" w:rsidR="00503941" w:rsidRPr="00503941" w:rsidRDefault="00503941" w:rsidP="00503941">
            <w:pPr>
              <w:jc w:val="right"/>
              <w:rPr>
                <w:rFonts w:ascii="Times New Roman" w:hAnsi="Times New Roman"/>
                <w:b/>
                <w:bCs/>
                <w:color w:val="000000"/>
                <w:szCs w:val="24"/>
              </w:rPr>
            </w:pPr>
            <w:r w:rsidRPr="00503941">
              <w:rPr>
                <w:rFonts w:ascii="Times New Roman" w:hAnsi="Times New Roman"/>
                <w:b/>
                <w:bCs/>
                <w:color w:val="000000"/>
                <w:szCs w:val="24"/>
              </w:rPr>
              <w:t>TOTALE RATEI E RISCONTI ATTIVI</w:t>
            </w:r>
          </w:p>
        </w:tc>
        <w:tc>
          <w:tcPr>
            <w:tcW w:w="1720" w:type="dxa"/>
            <w:tcBorders>
              <w:top w:val="nil"/>
              <w:left w:val="nil"/>
              <w:bottom w:val="nil"/>
              <w:right w:val="nil"/>
            </w:tcBorders>
            <w:shd w:val="clear" w:color="000000" w:fill="FFFFFF"/>
            <w:vAlign w:val="center"/>
            <w:hideMark/>
          </w:tcPr>
          <w:p w14:paraId="0D32A97C" w14:textId="77777777" w:rsidR="00503941" w:rsidRPr="00503941" w:rsidRDefault="00503941" w:rsidP="00503941">
            <w:pPr>
              <w:jc w:val="right"/>
              <w:rPr>
                <w:rFonts w:ascii="Times New Roman" w:hAnsi="Times New Roman"/>
                <w:b/>
                <w:bCs/>
                <w:color w:val="000000"/>
                <w:szCs w:val="24"/>
              </w:rPr>
            </w:pPr>
            <w:r w:rsidRPr="00503941">
              <w:rPr>
                <w:rFonts w:ascii="Times New Roman" w:hAnsi="Times New Roman"/>
                <w:b/>
                <w:bCs/>
                <w:color w:val="000000"/>
                <w:szCs w:val="24"/>
              </w:rPr>
              <w:t>20.014</w:t>
            </w:r>
          </w:p>
        </w:tc>
        <w:tc>
          <w:tcPr>
            <w:tcW w:w="1660" w:type="dxa"/>
            <w:tcBorders>
              <w:top w:val="nil"/>
              <w:left w:val="nil"/>
              <w:bottom w:val="nil"/>
              <w:right w:val="nil"/>
            </w:tcBorders>
            <w:shd w:val="clear" w:color="000000" w:fill="FFFFFF"/>
            <w:noWrap/>
            <w:vAlign w:val="center"/>
            <w:hideMark/>
          </w:tcPr>
          <w:p w14:paraId="6B9CA7AD" w14:textId="77777777" w:rsidR="00503941" w:rsidRPr="00503941" w:rsidRDefault="00503941" w:rsidP="00503941">
            <w:pPr>
              <w:jc w:val="right"/>
              <w:rPr>
                <w:rFonts w:ascii="Times New Roman" w:hAnsi="Times New Roman"/>
                <w:b/>
                <w:bCs/>
                <w:color w:val="000000"/>
                <w:szCs w:val="24"/>
              </w:rPr>
            </w:pPr>
            <w:r w:rsidRPr="00503941">
              <w:rPr>
                <w:rFonts w:ascii="Times New Roman" w:hAnsi="Times New Roman"/>
                <w:b/>
                <w:bCs/>
                <w:color w:val="000000"/>
                <w:szCs w:val="24"/>
              </w:rPr>
              <w:t>20.029</w:t>
            </w:r>
          </w:p>
        </w:tc>
      </w:tr>
      <w:tr w:rsidR="00503941" w:rsidRPr="00503941" w14:paraId="630BE91E" w14:textId="77777777" w:rsidTr="00503941">
        <w:trPr>
          <w:trHeight w:val="390"/>
        </w:trPr>
        <w:tc>
          <w:tcPr>
            <w:tcW w:w="5440" w:type="dxa"/>
            <w:tcBorders>
              <w:top w:val="nil"/>
              <w:left w:val="nil"/>
              <w:bottom w:val="nil"/>
              <w:right w:val="nil"/>
            </w:tcBorders>
            <w:shd w:val="clear" w:color="000000" w:fill="FFFFFF"/>
            <w:noWrap/>
            <w:vAlign w:val="center"/>
            <w:hideMark/>
          </w:tcPr>
          <w:p w14:paraId="7B7A759C" w14:textId="77777777" w:rsidR="00503941" w:rsidRPr="00503941" w:rsidRDefault="00503941" w:rsidP="00503941">
            <w:pPr>
              <w:jc w:val="right"/>
              <w:rPr>
                <w:rFonts w:ascii="Times New Roman" w:hAnsi="Times New Roman"/>
                <w:b/>
                <w:bCs/>
                <w:color w:val="000000"/>
                <w:szCs w:val="24"/>
              </w:rPr>
            </w:pPr>
            <w:r w:rsidRPr="00503941">
              <w:rPr>
                <w:rFonts w:ascii="Times New Roman" w:hAnsi="Times New Roman"/>
                <w:b/>
                <w:bCs/>
                <w:color w:val="000000"/>
                <w:szCs w:val="24"/>
              </w:rPr>
              <w:t>TOTALE ATTIVITA'</w:t>
            </w:r>
          </w:p>
        </w:tc>
        <w:tc>
          <w:tcPr>
            <w:tcW w:w="1720" w:type="dxa"/>
            <w:tcBorders>
              <w:top w:val="nil"/>
              <w:left w:val="nil"/>
              <w:bottom w:val="nil"/>
              <w:right w:val="nil"/>
            </w:tcBorders>
            <w:shd w:val="clear" w:color="000000" w:fill="FFFFFF"/>
            <w:vAlign w:val="center"/>
            <w:hideMark/>
          </w:tcPr>
          <w:p w14:paraId="23FEDF7B" w14:textId="77777777" w:rsidR="00503941" w:rsidRPr="00503941" w:rsidRDefault="00503941" w:rsidP="00503941">
            <w:pPr>
              <w:jc w:val="right"/>
              <w:rPr>
                <w:rFonts w:ascii="Times New Roman" w:hAnsi="Times New Roman"/>
                <w:b/>
                <w:bCs/>
                <w:color w:val="000000"/>
                <w:szCs w:val="24"/>
              </w:rPr>
            </w:pPr>
            <w:r w:rsidRPr="00503941">
              <w:rPr>
                <w:rFonts w:ascii="Times New Roman" w:hAnsi="Times New Roman"/>
                <w:b/>
                <w:bCs/>
                <w:color w:val="000000"/>
                <w:szCs w:val="24"/>
              </w:rPr>
              <w:t>760.136</w:t>
            </w:r>
          </w:p>
        </w:tc>
        <w:tc>
          <w:tcPr>
            <w:tcW w:w="1660" w:type="dxa"/>
            <w:tcBorders>
              <w:top w:val="nil"/>
              <w:left w:val="nil"/>
              <w:bottom w:val="nil"/>
              <w:right w:val="nil"/>
            </w:tcBorders>
            <w:shd w:val="clear" w:color="000000" w:fill="FFFFFF"/>
            <w:noWrap/>
            <w:vAlign w:val="center"/>
            <w:hideMark/>
          </w:tcPr>
          <w:p w14:paraId="03D02444" w14:textId="77777777" w:rsidR="00503941" w:rsidRPr="00503941" w:rsidRDefault="00503941" w:rsidP="00503941">
            <w:pPr>
              <w:jc w:val="right"/>
              <w:rPr>
                <w:rFonts w:ascii="Times New Roman" w:hAnsi="Times New Roman"/>
                <w:b/>
                <w:bCs/>
                <w:color w:val="000000"/>
                <w:szCs w:val="24"/>
              </w:rPr>
            </w:pPr>
            <w:r w:rsidRPr="00503941">
              <w:rPr>
                <w:rFonts w:ascii="Times New Roman" w:hAnsi="Times New Roman"/>
                <w:b/>
                <w:bCs/>
                <w:color w:val="000000"/>
                <w:szCs w:val="24"/>
              </w:rPr>
              <w:t>763.888</w:t>
            </w:r>
          </w:p>
        </w:tc>
      </w:tr>
      <w:tr w:rsidR="00503941" w:rsidRPr="00503941" w14:paraId="066B552A" w14:textId="77777777" w:rsidTr="00503941">
        <w:trPr>
          <w:trHeight w:val="390"/>
        </w:trPr>
        <w:tc>
          <w:tcPr>
            <w:tcW w:w="5440" w:type="dxa"/>
            <w:tcBorders>
              <w:top w:val="nil"/>
              <w:left w:val="nil"/>
              <w:bottom w:val="nil"/>
              <w:right w:val="nil"/>
            </w:tcBorders>
            <w:shd w:val="clear" w:color="000000" w:fill="FFFFFF"/>
            <w:noWrap/>
            <w:vAlign w:val="center"/>
            <w:hideMark/>
          </w:tcPr>
          <w:p w14:paraId="5AFB0860" w14:textId="77777777" w:rsidR="00503941" w:rsidRPr="00503941" w:rsidRDefault="00503941" w:rsidP="00503941">
            <w:pPr>
              <w:rPr>
                <w:rFonts w:ascii="Times New Roman" w:hAnsi="Times New Roman"/>
                <w:color w:val="000000"/>
                <w:szCs w:val="24"/>
              </w:rPr>
            </w:pPr>
            <w:r w:rsidRPr="00503941">
              <w:rPr>
                <w:rFonts w:ascii="Times New Roman" w:hAnsi="Times New Roman"/>
                <w:color w:val="000000"/>
                <w:szCs w:val="24"/>
              </w:rPr>
              <w:t> </w:t>
            </w:r>
          </w:p>
        </w:tc>
        <w:tc>
          <w:tcPr>
            <w:tcW w:w="1720" w:type="dxa"/>
            <w:tcBorders>
              <w:top w:val="nil"/>
              <w:left w:val="nil"/>
              <w:bottom w:val="nil"/>
              <w:right w:val="nil"/>
            </w:tcBorders>
            <w:shd w:val="clear" w:color="000000" w:fill="FFFFFF"/>
            <w:noWrap/>
            <w:vAlign w:val="center"/>
            <w:hideMark/>
          </w:tcPr>
          <w:p w14:paraId="6B7D3AF7" w14:textId="77777777" w:rsidR="00503941" w:rsidRPr="00503941" w:rsidRDefault="00503941" w:rsidP="00503941">
            <w:pPr>
              <w:jc w:val="right"/>
              <w:rPr>
                <w:rFonts w:ascii="Times New Roman" w:hAnsi="Times New Roman"/>
                <w:b/>
                <w:bCs/>
                <w:color w:val="000000"/>
                <w:szCs w:val="24"/>
              </w:rPr>
            </w:pPr>
            <w:r w:rsidRPr="00503941">
              <w:rPr>
                <w:rFonts w:ascii="Times New Roman" w:hAnsi="Times New Roman"/>
                <w:b/>
                <w:bCs/>
                <w:color w:val="000000"/>
                <w:szCs w:val="24"/>
              </w:rPr>
              <w:t> </w:t>
            </w:r>
          </w:p>
        </w:tc>
        <w:tc>
          <w:tcPr>
            <w:tcW w:w="1660" w:type="dxa"/>
            <w:tcBorders>
              <w:top w:val="nil"/>
              <w:left w:val="nil"/>
              <w:bottom w:val="nil"/>
              <w:right w:val="nil"/>
            </w:tcBorders>
            <w:shd w:val="clear" w:color="000000" w:fill="FFFFFF"/>
            <w:vAlign w:val="center"/>
            <w:hideMark/>
          </w:tcPr>
          <w:p w14:paraId="3E4C0BBE" w14:textId="77777777" w:rsidR="00503941" w:rsidRPr="00503941" w:rsidRDefault="00503941" w:rsidP="00503941">
            <w:pPr>
              <w:rPr>
                <w:rFonts w:ascii="Times New Roman" w:hAnsi="Times New Roman"/>
                <w:b/>
                <w:bCs/>
                <w:color w:val="000000"/>
                <w:szCs w:val="24"/>
              </w:rPr>
            </w:pPr>
            <w:r w:rsidRPr="00503941">
              <w:rPr>
                <w:rFonts w:ascii="Times New Roman" w:hAnsi="Times New Roman"/>
                <w:b/>
                <w:bCs/>
                <w:color w:val="000000"/>
                <w:szCs w:val="24"/>
              </w:rPr>
              <w:t> </w:t>
            </w:r>
          </w:p>
        </w:tc>
      </w:tr>
      <w:tr w:rsidR="00503941" w:rsidRPr="00503941" w14:paraId="11A7135D" w14:textId="77777777" w:rsidTr="00503941">
        <w:trPr>
          <w:trHeight w:val="630"/>
        </w:trPr>
        <w:tc>
          <w:tcPr>
            <w:tcW w:w="5440" w:type="dxa"/>
            <w:tcBorders>
              <w:top w:val="nil"/>
              <w:left w:val="nil"/>
              <w:bottom w:val="nil"/>
              <w:right w:val="nil"/>
            </w:tcBorders>
            <w:shd w:val="clear" w:color="000000" w:fill="FFFFFF"/>
            <w:noWrap/>
            <w:vAlign w:val="center"/>
            <w:hideMark/>
          </w:tcPr>
          <w:p w14:paraId="5EAED744" w14:textId="77777777" w:rsidR="00503941" w:rsidRPr="00503941" w:rsidRDefault="00503941" w:rsidP="00503941">
            <w:pPr>
              <w:rPr>
                <w:rFonts w:ascii="Times New Roman" w:hAnsi="Times New Roman"/>
                <w:b/>
                <w:bCs/>
                <w:color w:val="000000"/>
                <w:szCs w:val="24"/>
              </w:rPr>
            </w:pPr>
            <w:r w:rsidRPr="00503941">
              <w:rPr>
                <w:rFonts w:ascii="Times New Roman" w:hAnsi="Times New Roman"/>
                <w:b/>
                <w:bCs/>
                <w:color w:val="000000"/>
                <w:szCs w:val="24"/>
              </w:rPr>
              <w:t>STATO PATRIMONIALE PASSIVO</w:t>
            </w:r>
          </w:p>
        </w:tc>
        <w:tc>
          <w:tcPr>
            <w:tcW w:w="1720" w:type="dxa"/>
            <w:tcBorders>
              <w:top w:val="nil"/>
              <w:left w:val="nil"/>
              <w:bottom w:val="nil"/>
              <w:right w:val="nil"/>
            </w:tcBorders>
            <w:shd w:val="clear" w:color="000000" w:fill="FFFFFF"/>
            <w:vAlign w:val="center"/>
            <w:hideMark/>
          </w:tcPr>
          <w:p w14:paraId="74852F94" w14:textId="77777777" w:rsidR="00503941" w:rsidRPr="00503941" w:rsidRDefault="00503941" w:rsidP="00503941">
            <w:pPr>
              <w:jc w:val="center"/>
              <w:rPr>
                <w:rFonts w:ascii="Times New Roman" w:hAnsi="Times New Roman"/>
                <w:b/>
                <w:bCs/>
                <w:color w:val="000000"/>
                <w:szCs w:val="24"/>
              </w:rPr>
            </w:pPr>
            <w:r w:rsidRPr="00503941">
              <w:rPr>
                <w:rFonts w:ascii="Times New Roman" w:hAnsi="Times New Roman"/>
                <w:b/>
                <w:bCs/>
                <w:color w:val="000000"/>
                <w:szCs w:val="24"/>
              </w:rPr>
              <w:t>CONSUNTIVO 2017</w:t>
            </w:r>
          </w:p>
        </w:tc>
        <w:tc>
          <w:tcPr>
            <w:tcW w:w="1660" w:type="dxa"/>
            <w:tcBorders>
              <w:top w:val="nil"/>
              <w:left w:val="nil"/>
              <w:bottom w:val="nil"/>
              <w:right w:val="nil"/>
            </w:tcBorders>
            <w:shd w:val="clear" w:color="000000" w:fill="FFFFFF"/>
            <w:vAlign w:val="center"/>
            <w:hideMark/>
          </w:tcPr>
          <w:p w14:paraId="347F45D7" w14:textId="77777777" w:rsidR="00503941" w:rsidRPr="00503941" w:rsidRDefault="00503941" w:rsidP="00503941">
            <w:pPr>
              <w:jc w:val="center"/>
              <w:rPr>
                <w:rFonts w:ascii="Times New Roman" w:hAnsi="Times New Roman"/>
                <w:b/>
                <w:bCs/>
                <w:color w:val="000000"/>
                <w:szCs w:val="24"/>
              </w:rPr>
            </w:pPr>
            <w:r w:rsidRPr="00503941">
              <w:rPr>
                <w:rFonts w:ascii="Times New Roman" w:hAnsi="Times New Roman"/>
                <w:b/>
                <w:bCs/>
                <w:color w:val="000000"/>
                <w:szCs w:val="24"/>
              </w:rPr>
              <w:t>CONSUNTIVO 2018</w:t>
            </w:r>
          </w:p>
        </w:tc>
      </w:tr>
      <w:tr w:rsidR="00503941" w:rsidRPr="00503941" w14:paraId="6D683784" w14:textId="77777777" w:rsidTr="00503941">
        <w:trPr>
          <w:trHeight w:val="315"/>
        </w:trPr>
        <w:tc>
          <w:tcPr>
            <w:tcW w:w="5440" w:type="dxa"/>
            <w:tcBorders>
              <w:top w:val="nil"/>
              <w:left w:val="nil"/>
              <w:bottom w:val="nil"/>
              <w:right w:val="nil"/>
            </w:tcBorders>
            <w:shd w:val="clear" w:color="000000" w:fill="FFFFFF"/>
            <w:noWrap/>
            <w:vAlign w:val="center"/>
            <w:hideMark/>
          </w:tcPr>
          <w:p w14:paraId="519E8A7C" w14:textId="77777777" w:rsidR="00503941" w:rsidRPr="00503941" w:rsidRDefault="00503941" w:rsidP="00503941">
            <w:pPr>
              <w:jc w:val="right"/>
              <w:rPr>
                <w:rFonts w:ascii="Times New Roman" w:hAnsi="Times New Roman"/>
                <w:b/>
                <w:bCs/>
                <w:color w:val="000000"/>
                <w:szCs w:val="24"/>
              </w:rPr>
            </w:pPr>
            <w:r w:rsidRPr="00503941">
              <w:rPr>
                <w:rFonts w:ascii="Times New Roman" w:hAnsi="Times New Roman"/>
                <w:b/>
                <w:bCs/>
                <w:color w:val="000000"/>
                <w:szCs w:val="24"/>
              </w:rPr>
              <w:t>TOTALE PATRIMONIO NETTO</w:t>
            </w:r>
          </w:p>
        </w:tc>
        <w:tc>
          <w:tcPr>
            <w:tcW w:w="1720" w:type="dxa"/>
            <w:tcBorders>
              <w:top w:val="nil"/>
              <w:left w:val="nil"/>
              <w:bottom w:val="nil"/>
              <w:right w:val="nil"/>
            </w:tcBorders>
            <w:shd w:val="clear" w:color="000000" w:fill="FFFFFF"/>
            <w:vAlign w:val="center"/>
            <w:hideMark/>
          </w:tcPr>
          <w:p w14:paraId="4A339DA0" w14:textId="77777777" w:rsidR="00503941" w:rsidRPr="00503941" w:rsidRDefault="00503941" w:rsidP="00503941">
            <w:pPr>
              <w:jc w:val="right"/>
              <w:rPr>
                <w:rFonts w:ascii="Times New Roman" w:hAnsi="Times New Roman"/>
                <w:b/>
                <w:bCs/>
                <w:color w:val="000000"/>
                <w:szCs w:val="24"/>
              </w:rPr>
            </w:pPr>
            <w:r w:rsidRPr="00503941">
              <w:rPr>
                <w:rFonts w:ascii="Times New Roman" w:hAnsi="Times New Roman"/>
                <w:b/>
                <w:bCs/>
                <w:color w:val="000000"/>
                <w:szCs w:val="24"/>
              </w:rPr>
              <w:t>391.680</w:t>
            </w:r>
          </w:p>
        </w:tc>
        <w:tc>
          <w:tcPr>
            <w:tcW w:w="1660" w:type="dxa"/>
            <w:tcBorders>
              <w:top w:val="nil"/>
              <w:left w:val="nil"/>
              <w:bottom w:val="nil"/>
              <w:right w:val="nil"/>
            </w:tcBorders>
            <w:shd w:val="clear" w:color="000000" w:fill="FFFFFF"/>
            <w:noWrap/>
            <w:vAlign w:val="center"/>
            <w:hideMark/>
          </w:tcPr>
          <w:p w14:paraId="3932D027" w14:textId="77777777" w:rsidR="00503941" w:rsidRPr="00503941" w:rsidRDefault="00503941" w:rsidP="00503941">
            <w:pPr>
              <w:jc w:val="right"/>
              <w:rPr>
                <w:rFonts w:ascii="Times New Roman" w:hAnsi="Times New Roman"/>
                <w:b/>
                <w:bCs/>
                <w:color w:val="000000"/>
                <w:szCs w:val="24"/>
              </w:rPr>
            </w:pPr>
            <w:r w:rsidRPr="00503941">
              <w:rPr>
                <w:rFonts w:ascii="Times New Roman" w:hAnsi="Times New Roman"/>
                <w:b/>
                <w:bCs/>
                <w:color w:val="000000"/>
                <w:szCs w:val="24"/>
              </w:rPr>
              <w:t>384.001</w:t>
            </w:r>
          </w:p>
        </w:tc>
      </w:tr>
      <w:tr w:rsidR="00503941" w:rsidRPr="00503941" w14:paraId="12D80C75" w14:textId="77777777" w:rsidTr="00503941">
        <w:trPr>
          <w:trHeight w:val="315"/>
        </w:trPr>
        <w:tc>
          <w:tcPr>
            <w:tcW w:w="5440" w:type="dxa"/>
            <w:tcBorders>
              <w:top w:val="nil"/>
              <w:left w:val="nil"/>
              <w:bottom w:val="nil"/>
              <w:right w:val="nil"/>
            </w:tcBorders>
            <w:shd w:val="clear" w:color="000000" w:fill="FFFFFF"/>
            <w:noWrap/>
            <w:vAlign w:val="center"/>
            <w:hideMark/>
          </w:tcPr>
          <w:p w14:paraId="5226AA81" w14:textId="77777777" w:rsidR="00503941" w:rsidRPr="00503941" w:rsidRDefault="00503941" w:rsidP="00503941">
            <w:pPr>
              <w:jc w:val="right"/>
              <w:rPr>
                <w:rFonts w:ascii="Times New Roman" w:hAnsi="Times New Roman"/>
                <w:b/>
                <w:bCs/>
                <w:color w:val="000000"/>
                <w:szCs w:val="24"/>
              </w:rPr>
            </w:pPr>
            <w:r w:rsidRPr="00503941">
              <w:rPr>
                <w:rFonts w:ascii="Times New Roman" w:hAnsi="Times New Roman"/>
                <w:b/>
                <w:bCs/>
                <w:color w:val="000000"/>
                <w:szCs w:val="24"/>
              </w:rPr>
              <w:t>TOTALE TRATTAMENTO FINE RAPPORTO LAVORO SUBORDINATO</w:t>
            </w:r>
          </w:p>
        </w:tc>
        <w:tc>
          <w:tcPr>
            <w:tcW w:w="1720" w:type="dxa"/>
            <w:tcBorders>
              <w:top w:val="nil"/>
              <w:left w:val="nil"/>
              <w:bottom w:val="nil"/>
              <w:right w:val="nil"/>
            </w:tcBorders>
            <w:shd w:val="clear" w:color="000000" w:fill="FFFFFF"/>
            <w:vAlign w:val="center"/>
            <w:hideMark/>
          </w:tcPr>
          <w:p w14:paraId="3067F1E7" w14:textId="77777777" w:rsidR="00503941" w:rsidRPr="00503941" w:rsidRDefault="00503941" w:rsidP="00503941">
            <w:pPr>
              <w:jc w:val="right"/>
              <w:rPr>
                <w:rFonts w:ascii="Times New Roman" w:hAnsi="Times New Roman"/>
                <w:b/>
                <w:bCs/>
                <w:color w:val="000000"/>
                <w:szCs w:val="24"/>
              </w:rPr>
            </w:pPr>
            <w:r w:rsidRPr="00503941">
              <w:rPr>
                <w:rFonts w:ascii="Times New Roman" w:hAnsi="Times New Roman"/>
                <w:b/>
                <w:bCs/>
                <w:color w:val="000000"/>
                <w:szCs w:val="24"/>
              </w:rPr>
              <w:t>77.315</w:t>
            </w:r>
          </w:p>
        </w:tc>
        <w:tc>
          <w:tcPr>
            <w:tcW w:w="1660" w:type="dxa"/>
            <w:tcBorders>
              <w:top w:val="nil"/>
              <w:left w:val="nil"/>
              <w:bottom w:val="nil"/>
              <w:right w:val="nil"/>
            </w:tcBorders>
            <w:shd w:val="clear" w:color="000000" w:fill="FFFFFF"/>
            <w:noWrap/>
            <w:vAlign w:val="center"/>
            <w:hideMark/>
          </w:tcPr>
          <w:p w14:paraId="1EB7F8FF" w14:textId="77777777" w:rsidR="00503941" w:rsidRPr="00503941" w:rsidRDefault="00503941" w:rsidP="00503941">
            <w:pPr>
              <w:jc w:val="right"/>
              <w:rPr>
                <w:rFonts w:ascii="Times New Roman" w:hAnsi="Times New Roman"/>
                <w:b/>
                <w:bCs/>
                <w:color w:val="000000"/>
                <w:szCs w:val="24"/>
              </w:rPr>
            </w:pPr>
            <w:r w:rsidRPr="00503941">
              <w:rPr>
                <w:rFonts w:ascii="Times New Roman" w:hAnsi="Times New Roman"/>
                <w:b/>
                <w:bCs/>
                <w:color w:val="000000"/>
                <w:szCs w:val="24"/>
              </w:rPr>
              <w:t>88.311</w:t>
            </w:r>
          </w:p>
        </w:tc>
      </w:tr>
      <w:tr w:rsidR="00503941" w:rsidRPr="00503941" w14:paraId="085BCC4C" w14:textId="77777777" w:rsidTr="00503941">
        <w:trPr>
          <w:trHeight w:val="315"/>
        </w:trPr>
        <w:tc>
          <w:tcPr>
            <w:tcW w:w="5440" w:type="dxa"/>
            <w:tcBorders>
              <w:top w:val="nil"/>
              <w:left w:val="nil"/>
              <w:bottom w:val="nil"/>
              <w:right w:val="nil"/>
            </w:tcBorders>
            <w:shd w:val="clear" w:color="000000" w:fill="FFFFFF"/>
            <w:noWrap/>
            <w:vAlign w:val="center"/>
            <w:hideMark/>
          </w:tcPr>
          <w:p w14:paraId="0562925D" w14:textId="77777777" w:rsidR="00503941" w:rsidRPr="00503941" w:rsidRDefault="00503941" w:rsidP="00503941">
            <w:pPr>
              <w:jc w:val="right"/>
              <w:rPr>
                <w:rFonts w:ascii="Times New Roman" w:hAnsi="Times New Roman"/>
                <w:b/>
                <w:bCs/>
                <w:color w:val="000000"/>
                <w:szCs w:val="24"/>
              </w:rPr>
            </w:pPr>
            <w:r w:rsidRPr="00503941">
              <w:rPr>
                <w:rFonts w:ascii="Times New Roman" w:hAnsi="Times New Roman"/>
                <w:b/>
                <w:bCs/>
                <w:color w:val="000000"/>
                <w:szCs w:val="24"/>
              </w:rPr>
              <w:t>TOTALE DEBITI</w:t>
            </w:r>
          </w:p>
        </w:tc>
        <w:tc>
          <w:tcPr>
            <w:tcW w:w="1720" w:type="dxa"/>
            <w:tcBorders>
              <w:top w:val="nil"/>
              <w:left w:val="nil"/>
              <w:bottom w:val="nil"/>
              <w:right w:val="nil"/>
            </w:tcBorders>
            <w:shd w:val="clear" w:color="000000" w:fill="FFFFFF"/>
            <w:vAlign w:val="center"/>
            <w:hideMark/>
          </w:tcPr>
          <w:p w14:paraId="3195B38E" w14:textId="77777777" w:rsidR="00503941" w:rsidRPr="00503941" w:rsidRDefault="00503941" w:rsidP="00503941">
            <w:pPr>
              <w:jc w:val="right"/>
              <w:rPr>
                <w:rFonts w:ascii="Times New Roman" w:hAnsi="Times New Roman"/>
                <w:b/>
                <w:bCs/>
                <w:color w:val="000000"/>
                <w:szCs w:val="24"/>
              </w:rPr>
            </w:pPr>
            <w:r w:rsidRPr="00503941">
              <w:rPr>
                <w:rFonts w:ascii="Times New Roman" w:hAnsi="Times New Roman"/>
                <w:b/>
                <w:bCs/>
                <w:color w:val="000000"/>
                <w:szCs w:val="24"/>
              </w:rPr>
              <w:t>286.607</w:t>
            </w:r>
          </w:p>
        </w:tc>
        <w:tc>
          <w:tcPr>
            <w:tcW w:w="1660" w:type="dxa"/>
            <w:tcBorders>
              <w:top w:val="nil"/>
              <w:left w:val="nil"/>
              <w:bottom w:val="nil"/>
              <w:right w:val="nil"/>
            </w:tcBorders>
            <w:shd w:val="clear" w:color="000000" w:fill="FFFFFF"/>
            <w:noWrap/>
            <w:vAlign w:val="center"/>
            <w:hideMark/>
          </w:tcPr>
          <w:p w14:paraId="57162A26" w14:textId="77777777" w:rsidR="00503941" w:rsidRPr="00503941" w:rsidRDefault="00503941" w:rsidP="00503941">
            <w:pPr>
              <w:jc w:val="right"/>
              <w:rPr>
                <w:rFonts w:ascii="Times New Roman" w:hAnsi="Times New Roman"/>
                <w:b/>
                <w:bCs/>
                <w:color w:val="000000"/>
                <w:szCs w:val="24"/>
              </w:rPr>
            </w:pPr>
            <w:r w:rsidRPr="00503941">
              <w:rPr>
                <w:rFonts w:ascii="Times New Roman" w:hAnsi="Times New Roman"/>
                <w:b/>
                <w:bCs/>
                <w:color w:val="000000"/>
                <w:szCs w:val="24"/>
              </w:rPr>
              <w:t>235.706</w:t>
            </w:r>
          </w:p>
        </w:tc>
      </w:tr>
      <w:tr w:rsidR="00503941" w:rsidRPr="00503941" w14:paraId="6AD570C3" w14:textId="77777777" w:rsidTr="00503941">
        <w:trPr>
          <w:trHeight w:val="315"/>
        </w:trPr>
        <w:tc>
          <w:tcPr>
            <w:tcW w:w="5440" w:type="dxa"/>
            <w:tcBorders>
              <w:top w:val="nil"/>
              <w:left w:val="nil"/>
              <w:bottom w:val="nil"/>
              <w:right w:val="nil"/>
            </w:tcBorders>
            <w:shd w:val="clear" w:color="000000" w:fill="FFFFFF"/>
            <w:noWrap/>
            <w:vAlign w:val="center"/>
            <w:hideMark/>
          </w:tcPr>
          <w:p w14:paraId="44B946F1" w14:textId="77777777" w:rsidR="00503941" w:rsidRPr="00503941" w:rsidRDefault="00503941" w:rsidP="00503941">
            <w:pPr>
              <w:jc w:val="right"/>
              <w:rPr>
                <w:rFonts w:ascii="Times New Roman" w:hAnsi="Times New Roman"/>
                <w:b/>
                <w:bCs/>
                <w:color w:val="000000"/>
                <w:szCs w:val="24"/>
              </w:rPr>
            </w:pPr>
            <w:r w:rsidRPr="00503941">
              <w:rPr>
                <w:rFonts w:ascii="Times New Roman" w:hAnsi="Times New Roman"/>
                <w:b/>
                <w:bCs/>
                <w:color w:val="000000"/>
                <w:szCs w:val="24"/>
              </w:rPr>
              <w:t>TOTALE RATEI E RISCONTI PASSIVI</w:t>
            </w:r>
          </w:p>
        </w:tc>
        <w:tc>
          <w:tcPr>
            <w:tcW w:w="1720" w:type="dxa"/>
            <w:tcBorders>
              <w:top w:val="nil"/>
              <w:left w:val="nil"/>
              <w:bottom w:val="nil"/>
              <w:right w:val="nil"/>
            </w:tcBorders>
            <w:shd w:val="clear" w:color="000000" w:fill="FFFFFF"/>
            <w:vAlign w:val="center"/>
            <w:hideMark/>
          </w:tcPr>
          <w:p w14:paraId="12E36265" w14:textId="77777777" w:rsidR="00503941" w:rsidRPr="00503941" w:rsidRDefault="00503941" w:rsidP="00503941">
            <w:pPr>
              <w:jc w:val="right"/>
              <w:rPr>
                <w:rFonts w:ascii="Times New Roman" w:hAnsi="Times New Roman"/>
                <w:b/>
                <w:bCs/>
                <w:color w:val="000000"/>
                <w:szCs w:val="24"/>
              </w:rPr>
            </w:pPr>
            <w:r w:rsidRPr="00503941">
              <w:rPr>
                <w:rFonts w:ascii="Times New Roman" w:hAnsi="Times New Roman"/>
                <w:b/>
                <w:bCs/>
                <w:color w:val="000000"/>
                <w:szCs w:val="24"/>
              </w:rPr>
              <w:t>4.534</w:t>
            </w:r>
          </w:p>
        </w:tc>
        <w:tc>
          <w:tcPr>
            <w:tcW w:w="1660" w:type="dxa"/>
            <w:tcBorders>
              <w:top w:val="nil"/>
              <w:left w:val="nil"/>
              <w:bottom w:val="nil"/>
              <w:right w:val="nil"/>
            </w:tcBorders>
            <w:shd w:val="clear" w:color="000000" w:fill="FFFFFF"/>
            <w:noWrap/>
            <w:vAlign w:val="center"/>
            <w:hideMark/>
          </w:tcPr>
          <w:p w14:paraId="3842842C" w14:textId="77777777" w:rsidR="00503941" w:rsidRPr="00503941" w:rsidRDefault="00503941" w:rsidP="00503941">
            <w:pPr>
              <w:jc w:val="right"/>
              <w:rPr>
                <w:rFonts w:ascii="Times New Roman" w:hAnsi="Times New Roman"/>
                <w:b/>
                <w:bCs/>
                <w:color w:val="000000"/>
                <w:szCs w:val="24"/>
              </w:rPr>
            </w:pPr>
            <w:r w:rsidRPr="00503941">
              <w:rPr>
                <w:rFonts w:ascii="Times New Roman" w:hAnsi="Times New Roman"/>
                <w:b/>
                <w:bCs/>
                <w:color w:val="000000"/>
                <w:szCs w:val="24"/>
              </w:rPr>
              <w:t>55.870</w:t>
            </w:r>
          </w:p>
        </w:tc>
      </w:tr>
      <w:tr w:rsidR="00503941" w:rsidRPr="00503941" w14:paraId="681F28D5" w14:textId="77777777" w:rsidTr="00503941">
        <w:trPr>
          <w:trHeight w:val="315"/>
        </w:trPr>
        <w:tc>
          <w:tcPr>
            <w:tcW w:w="5440" w:type="dxa"/>
            <w:tcBorders>
              <w:top w:val="nil"/>
              <w:left w:val="nil"/>
              <w:bottom w:val="nil"/>
              <w:right w:val="nil"/>
            </w:tcBorders>
            <w:shd w:val="clear" w:color="000000" w:fill="FFFFFF"/>
            <w:noWrap/>
            <w:vAlign w:val="center"/>
            <w:hideMark/>
          </w:tcPr>
          <w:p w14:paraId="1953CE72" w14:textId="77777777" w:rsidR="00503941" w:rsidRPr="00503941" w:rsidRDefault="00503941" w:rsidP="00503941">
            <w:pPr>
              <w:jc w:val="right"/>
              <w:rPr>
                <w:rFonts w:ascii="Times New Roman" w:hAnsi="Times New Roman"/>
                <w:b/>
                <w:bCs/>
                <w:color w:val="000000"/>
                <w:szCs w:val="24"/>
              </w:rPr>
            </w:pPr>
            <w:r w:rsidRPr="00503941">
              <w:rPr>
                <w:rFonts w:ascii="Times New Roman" w:hAnsi="Times New Roman"/>
                <w:b/>
                <w:bCs/>
                <w:color w:val="000000"/>
                <w:szCs w:val="24"/>
              </w:rPr>
              <w:t>TOTALE PASSIVITA'</w:t>
            </w:r>
          </w:p>
        </w:tc>
        <w:tc>
          <w:tcPr>
            <w:tcW w:w="1720" w:type="dxa"/>
            <w:tcBorders>
              <w:top w:val="nil"/>
              <w:left w:val="nil"/>
              <w:bottom w:val="nil"/>
              <w:right w:val="nil"/>
            </w:tcBorders>
            <w:shd w:val="clear" w:color="000000" w:fill="FFFFFF"/>
            <w:vAlign w:val="center"/>
            <w:hideMark/>
          </w:tcPr>
          <w:p w14:paraId="3F23AA94" w14:textId="77777777" w:rsidR="00503941" w:rsidRPr="00503941" w:rsidRDefault="00503941" w:rsidP="00503941">
            <w:pPr>
              <w:jc w:val="right"/>
              <w:rPr>
                <w:rFonts w:ascii="Times New Roman" w:hAnsi="Times New Roman"/>
                <w:b/>
                <w:bCs/>
                <w:color w:val="000000"/>
                <w:szCs w:val="24"/>
              </w:rPr>
            </w:pPr>
            <w:r w:rsidRPr="00503941">
              <w:rPr>
                <w:rFonts w:ascii="Times New Roman" w:hAnsi="Times New Roman"/>
                <w:b/>
                <w:bCs/>
                <w:color w:val="000000"/>
                <w:szCs w:val="24"/>
              </w:rPr>
              <w:t>760.136</w:t>
            </w:r>
          </w:p>
        </w:tc>
        <w:tc>
          <w:tcPr>
            <w:tcW w:w="1660" w:type="dxa"/>
            <w:tcBorders>
              <w:top w:val="nil"/>
              <w:left w:val="nil"/>
              <w:bottom w:val="nil"/>
              <w:right w:val="nil"/>
            </w:tcBorders>
            <w:shd w:val="clear" w:color="000000" w:fill="FFFFFF"/>
            <w:noWrap/>
            <w:vAlign w:val="center"/>
            <w:hideMark/>
          </w:tcPr>
          <w:p w14:paraId="5653CE53" w14:textId="77777777" w:rsidR="00503941" w:rsidRPr="00503941" w:rsidRDefault="00503941" w:rsidP="00503941">
            <w:pPr>
              <w:jc w:val="right"/>
              <w:rPr>
                <w:rFonts w:ascii="Times New Roman" w:hAnsi="Times New Roman"/>
                <w:b/>
                <w:bCs/>
                <w:color w:val="000000"/>
                <w:szCs w:val="24"/>
              </w:rPr>
            </w:pPr>
            <w:r w:rsidRPr="00503941">
              <w:rPr>
                <w:rFonts w:ascii="Times New Roman" w:hAnsi="Times New Roman"/>
                <w:b/>
                <w:bCs/>
                <w:color w:val="000000"/>
                <w:szCs w:val="24"/>
              </w:rPr>
              <w:t>763.888</w:t>
            </w:r>
          </w:p>
        </w:tc>
      </w:tr>
      <w:tr w:rsidR="00503941" w:rsidRPr="00503941" w14:paraId="047FE49C" w14:textId="77777777" w:rsidTr="00503941">
        <w:trPr>
          <w:trHeight w:val="300"/>
        </w:trPr>
        <w:tc>
          <w:tcPr>
            <w:tcW w:w="5440" w:type="dxa"/>
            <w:tcBorders>
              <w:top w:val="nil"/>
              <w:left w:val="nil"/>
              <w:bottom w:val="nil"/>
              <w:right w:val="nil"/>
            </w:tcBorders>
            <w:shd w:val="clear" w:color="auto" w:fill="auto"/>
            <w:vAlign w:val="center"/>
            <w:hideMark/>
          </w:tcPr>
          <w:p w14:paraId="0E6E55B0" w14:textId="77777777" w:rsidR="00503941" w:rsidRPr="00503941" w:rsidRDefault="00503941" w:rsidP="00503941">
            <w:pPr>
              <w:jc w:val="right"/>
              <w:rPr>
                <w:rFonts w:ascii="Times New Roman" w:hAnsi="Times New Roman"/>
                <w:b/>
                <w:bCs/>
                <w:color w:val="000000"/>
                <w:szCs w:val="24"/>
              </w:rPr>
            </w:pPr>
          </w:p>
        </w:tc>
        <w:tc>
          <w:tcPr>
            <w:tcW w:w="1720" w:type="dxa"/>
            <w:tcBorders>
              <w:top w:val="nil"/>
              <w:left w:val="nil"/>
              <w:bottom w:val="nil"/>
              <w:right w:val="nil"/>
            </w:tcBorders>
            <w:shd w:val="clear" w:color="auto" w:fill="auto"/>
            <w:vAlign w:val="center"/>
            <w:hideMark/>
          </w:tcPr>
          <w:p w14:paraId="39DA0067" w14:textId="77777777" w:rsidR="00503941" w:rsidRPr="00503941" w:rsidRDefault="00503941" w:rsidP="00503941">
            <w:pPr>
              <w:rPr>
                <w:rFonts w:ascii="Times New Roman" w:hAnsi="Times New Roman"/>
                <w:sz w:val="20"/>
              </w:rPr>
            </w:pPr>
          </w:p>
        </w:tc>
        <w:tc>
          <w:tcPr>
            <w:tcW w:w="1660" w:type="dxa"/>
            <w:tcBorders>
              <w:top w:val="nil"/>
              <w:left w:val="nil"/>
              <w:bottom w:val="nil"/>
              <w:right w:val="nil"/>
            </w:tcBorders>
            <w:shd w:val="clear" w:color="auto" w:fill="auto"/>
            <w:vAlign w:val="center"/>
            <w:hideMark/>
          </w:tcPr>
          <w:p w14:paraId="7B4E437C" w14:textId="77777777" w:rsidR="00503941" w:rsidRPr="00503941" w:rsidRDefault="00503941" w:rsidP="00503941">
            <w:pPr>
              <w:rPr>
                <w:rFonts w:ascii="Times New Roman" w:hAnsi="Times New Roman"/>
                <w:sz w:val="20"/>
              </w:rPr>
            </w:pPr>
          </w:p>
        </w:tc>
      </w:tr>
      <w:tr w:rsidR="00503941" w:rsidRPr="00503941" w14:paraId="4C086F83" w14:textId="77777777" w:rsidTr="00503941">
        <w:trPr>
          <w:trHeight w:val="630"/>
        </w:trPr>
        <w:tc>
          <w:tcPr>
            <w:tcW w:w="5440" w:type="dxa"/>
            <w:tcBorders>
              <w:top w:val="nil"/>
              <w:left w:val="nil"/>
              <w:bottom w:val="nil"/>
              <w:right w:val="nil"/>
            </w:tcBorders>
            <w:shd w:val="clear" w:color="000000" w:fill="FFFFFF"/>
            <w:noWrap/>
            <w:vAlign w:val="center"/>
            <w:hideMark/>
          </w:tcPr>
          <w:p w14:paraId="3971F230" w14:textId="77777777" w:rsidR="00503941" w:rsidRPr="00503941" w:rsidRDefault="00503941" w:rsidP="00503941">
            <w:pPr>
              <w:rPr>
                <w:rFonts w:ascii="Times New Roman" w:hAnsi="Times New Roman"/>
                <w:b/>
                <w:bCs/>
                <w:color w:val="000000"/>
                <w:szCs w:val="24"/>
              </w:rPr>
            </w:pPr>
            <w:r w:rsidRPr="00503941">
              <w:rPr>
                <w:rFonts w:ascii="Times New Roman" w:hAnsi="Times New Roman"/>
                <w:b/>
                <w:bCs/>
                <w:color w:val="000000"/>
                <w:szCs w:val="24"/>
              </w:rPr>
              <w:t>CONTO ECONOMICO</w:t>
            </w:r>
          </w:p>
        </w:tc>
        <w:tc>
          <w:tcPr>
            <w:tcW w:w="1720" w:type="dxa"/>
            <w:tcBorders>
              <w:top w:val="nil"/>
              <w:left w:val="nil"/>
              <w:bottom w:val="nil"/>
              <w:right w:val="nil"/>
            </w:tcBorders>
            <w:shd w:val="clear" w:color="000000" w:fill="FFFFFF"/>
            <w:vAlign w:val="center"/>
            <w:hideMark/>
          </w:tcPr>
          <w:p w14:paraId="6364FA25" w14:textId="77777777" w:rsidR="00503941" w:rsidRPr="00503941" w:rsidRDefault="00503941" w:rsidP="00503941">
            <w:pPr>
              <w:jc w:val="center"/>
              <w:rPr>
                <w:rFonts w:ascii="Times New Roman" w:hAnsi="Times New Roman"/>
                <w:b/>
                <w:bCs/>
                <w:color w:val="000000"/>
                <w:szCs w:val="24"/>
              </w:rPr>
            </w:pPr>
            <w:r w:rsidRPr="00503941">
              <w:rPr>
                <w:rFonts w:ascii="Times New Roman" w:hAnsi="Times New Roman"/>
                <w:b/>
                <w:bCs/>
                <w:color w:val="000000"/>
                <w:szCs w:val="24"/>
              </w:rPr>
              <w:t>CONSUNTIVO 2017</w:t>
            </w:r>
          </w:p>
        </w:tc>
        <w:tc>
          <w:tcPr>
            <w:tcW w:w="1660" w:type="dxa"/>
            <w:tcBorders>
              <w:top w:val="nil"/>
              <w:left w:val="nil"/>
              <w:bottom w:val="nil"/>
              <w:right w:val="nil"/>
            </w:tcBorders>
            <w:shd w:val="clear" w:color="000000" w:fill="FFFFFF"/>
            <w:vAlign w:val="center"/>
            <w:hideMark/>
          </w:tcPr>
          <w:p w14:paraId="33DD4E0F" w14:textId="77777777" w:rsidR="00503941" w:rsidRPr="00503941" w:rsidRDefault="00503941" w:rsidP="00503941">
            <w:pPr>
              <w:jc w:val="center"/>
              <w:rPr>
                <w:rFonts w:ascii="Times New Roman" w:hAnsi="Times New Roman"/>
                <w:b/>
                <w:bCs/>
                <w:color w:val="000000"/>
                <w:szCs w:val="24"/>
              </w:rPr>
            </w:pPr>
            <w:r w:rsidRPr="00503941">
              <w:rPr>
                <w:rFonts w:ascii="Times New Roman" w:hAnsi="Times New Roman"/>
                <w:b/>
                <w:bCs/>
                <w:color w:val="000000"/>
                <w:szCs w:val="24"/>
              </w:rPr>
              <w:t>CONSUNTIVO 2018</w:t>
            </w:r>
          </w:p>
        </w:tc>
      </w:tr>
      <w:tr w:rsidR="00503941" w:rsidRPr="00503941" w14:paraId="2A207638" w14:textId="77777777" w:rsidTr="00503941">
        <w:trPr>
          <w:trHeight w:val="315"/>
        </w:trPr>
        <w:tc>
          <w:tcPr>
            <w:tcW w:w="5440" w:type="dxa"/>
            <w:tcBorders>
              <w:top w:val="nil"/>
              <w:left w:val="nil"/>
              <w:bottom w:val="nil"/>
              <w:right w:val="nil"/>
            </w:tcBorders>
            <w:shd w:val="clear" w:color="000000" w:fill="FFFFFF"/>
            <w:noWrap/>
            <w:vAlign w:val="center"/>
            <w:hideMark/>
          </w:tcPr>
          <w:p w14:paraId="7AAADB2A" w14:textId="77777777" w:rsidR="00503941" w:rsidRPr="00503941" w:rsidRDefault="00503941" w:rsidP="00503941">
            <w:pPr>
              <w:jc w:val="right"/>
              <w:rPr>
                <w:rFonts w:ascii="Times New Roman" w:hAnsi="Times New Roman"/>
                <w:b/>
                <w:bCs/>
                <w:color w:val="000000"/>
                <w:szCs w:val="24"/>
              </w:rPr>
            </w:pPr>
            <w:r w:rsidRPr="00503941">
              <w:rPr>
                <w:rFonts w:ascii="Times New Roman" w:hAnsi="Times New Roman"/>
                <w:b/>
                <w:bCs/>
                <w:color w:val="000000"/>
                <w:szCs w:val="24"/>
              </w:rPr>
              <w:t>VALORE ATTIVITA' ISTITUZIONALE</w:t>
            </w:r>
          </w:p>
        </w:tc>
        <w:tc>
          <w:tcPr>
            <w:tcW w:w="1720" w:type="dxa"/>
            <w:tcBorders>
              <w:top w:val="nil"/>
              <w:left w:val="nil"/>
              <w:bottom w:val="nil"/>
              <w:right w:val="nil"/>
            </w:tcBorders>
            <w:shd w:val="clear" w:color="000000" w:fill="FFFFFF"/>
            <w:noWrap/>
            <w:vAlign w:val="center"/>
            <w:hideMark/>
          </w:tcPr>
          <w:p w14:paraId="07A6CDA7" w14:textId="77777777" w:rsidR="00503941" w:rsidRPr="00503941" w:rsidRDefault="00503941" w:rsidP="00503941">
            <w:pPr>
              <w:jc w:val="right"/>
              <w:rPr>
                <w:rFonts w:ascii="Times New Roman" w:hAnsi="Times New Roman"/>
                <w:b/>
                <w:bCs/>
                <w:color w:val="000000"/>
                <w:szCs w:val="24"/>
              </w:rPr>
            </w:pPr>
            <w:r w:rsidRPr="00503941">
              <w:rPr>
                <w:rFonts w:ascii="Times New Roman" w:hAnsi="Times New Roman"/>
                <w:b/>
                <w:bCs/>
                <w:color w:val="000000"/>
                <w:szCs w:val="24"/>
              </w:rPr>
              <w:t>1.112.227</w:t>
            </w:r>
          </w:p>
        </w:tc>
        <w:tc>
          <w:tcPr>
            <w:tcW w:w="1660" w:type="dxa"/>
            <w:tcBorders>
              <w:top w:val="nil"/>
              <w:left w:val="nil"/>
              <w:bottom w:val="nil"/>
              <w:right w:val="nil"/>
            </w:tcBorders>
            <w:shd w:val="clear" w:color="000000" w:fill="FFFFFF"/>
            <w:vAlign w:val="center"/>
            <w:hideMark/>
          </w:tcPr>
          <w:p w14:paraId="252C28A8" w14:textId="77777777" w:rsidR="00503941" w:rsidRPr="00503941" w:rsidRDefault="00503941" w:rsidP="00503941">
            <w:pPr>
              <w:jc w:val="right"/>
              <w:rPr>
                <w:rFonts w:ascii="Times New Roman" w:hAnsi="Times New Roman"/>
                <w:b/>
                <w:bCs/>
                <w:color w:val="000000"/>
                <w:szCs w:val="24"/>
              </w:rPr>
            </w:pPr>
            <w:r w:rsidRPr="00503941">
              <w:rPr>
                <w:rFonts w:ascii="Times New Roman" w:hAnsi="Times New Roman"/>
                <w:b/>
                <w:bCs/>
                <w:color w:val="000000"/>
                <w:szCs w:val="24"/>
              </w:rPr>
              <w:t>1.061.984</w:t>
            </w:r>
          </w:p>
        </w:tc>
      </w:tr>
      <w:tr w:rsidR="00503941" w:rsidRPr="00503941" w14:paraId="4D0FE35B" w14:textId="77777777" w:rsidTr="00503941">
        <w:trPr>
          <w:trHeight w:val="315"/>
        </w:trPr>
        <w:tc>
          <w:tcPr>
            <w:tcW w:w="5440" w:type="dxa"/>
            <w:tcBorders>
              <w:top w:val="nil"/>
              <w:left w:val="nil"/>
              <w:bottom w:val="nil"/>
              <w:right w:val="nil"/>
            </w:tcBorders>
            <w:shd w:val="clear" w:color="000000" w:fill="FFFFFF"/>
            <w:noWrap/>
            <w:vAlign w:val="center"/>
            <w:hideMark/>
          </w:tcPr>
          <w:p w14:paraId="3A641D3C" w14:textId="77777777" w:rsidR="00503941" w:rsidRPr="00503941" w:rsidRDefault="00503941" w:rsidP="00503941">
            <w:pPr>
              <w:jc w:val="right"/>
              <w:rPr>
                <w:rFonts w:ascii="Times New Roman" w:hAnsi="Times New Roman"/>
                <w:b/>
                <w:bCs/>
                <w:color w:val="000000"/>
                <w:szCs w:val="24"/>
              </w:rPr>
            </w:pPr>
            <w:r w:rsidRPr="00503941">
              <w:rPr>
                <w:rFonts w:ascii="Times New Roman" w:hAnsi="Times New Roman"/>
                <w:b/>
                <w:bCs/>
                <w:color w:val="000000"/>
                <w:szCs w:val="24"/>
              </w:rPr>
              <w:t>COSTI ATTIVITA' ISTITUZIONALE</w:t>
            </w:r>
          </w:p>
        </w:tc>
        <w:tc>
          <w:tcPr>
            <w:tcW w:w="1720" w:type="dxa"/>
            <w:tcBorders>
              <w:top w:val="nil"/>
              <w:left w:val="nil"/>
              <w:bottom w:val="nil"/>
              <w:right w:val="nil"/>
            </w:tcBorders>
            <w:shd w:val="clear" w:color="000000" w:fill="FFFFFF"/>
            <w:noWrap/>
            <w:vAlign w:val="center"/>
            <w:hideMark/>
          </w:tcPr>
          <w:p w14:paraId="2DC246F0" w14:textId="77777777" w:rsidR="00503941" w:rsidRPr="00503941" w:rsidRDefault="00503941" w:rsidP="00503941">
            <w:pPr>
              <w:jc w:val="right"/>
              <w:rPr>
                <w:rFonts w:ascii="Times New Roman" w:hAnsi="Times New Roman"/>
                <w:b/>
                <w:bCs/>
                <w:color w:val="000000"/>
                <w:szCs w:val="24"/>
              </w:rPr>
            </w:pPr>
            <w:r w:rsidRPr="00503941">
              <w:rPr>
                <w:rFonts w:ascii="Times New Roman" w:hAnsi="Times New Roman"/>
                <w:b/>
                <w:bCs/>
                <w:color w:val="000000"/>
                <w:szCs w:val="24"/>
              </w:rPr>
              <w:t>-1.105.926</w:t>
            </w:r>
          </w:p>
        </w:tc>
        <w:tc>
          <w:tcPr>
            <w:tcW w:w="1660" w:type="dxa"/>
            <w:tcBorders>
              <w:top w:val="nil"/>
              <w:left w:val="nil"/>
              <w:bottom w:val="nil"/>
              <w:right w:val="nil"/>
            </w:tcBorders>
            <w:shd w:val="clear" w:color="000000" w:fill="FFFFFF"/>
            <w:vAlign w:val="center"/>
            <w:hideMark/>
          </w:tcPr>
          <w:p w14:paraId="11282B40" w14:textId="77777777" w:rsidR="00503941" w:rsidRPr="00503941" w:rsidRDefault="00503941" w:rsidP="00503941">
            <w:pPr>
              <w:jc w:val="right"/>
              <w:rPr>
                <w:rFonts w:ascii="Times New Roman" w:hAnsi="Times New Roman"/>
                <w:b/>
                <w:bCs/>
                <w:color w:val="000000"/>
                <w:szCs w:val="24"/>
              </w:rPr>
            </w:pPr>
            <w:r w:rsidRPr="00503941">
              <w:rPr>
                <w:rFonts w:ascii="Times New Roman" w:hAnsi="Times New Roman"/>
                <w:b/>
                <w:bCs/>
                <w:color w:val="000000"/>
                <w:szCs w:val="24"/>
              </w:rPr>
              <w:t>-1.051.422</w:t>
            </w:r>
          </w:p>
        </w:tc>
      </w:tr>
      <w:tr w:rsidR="00503941" w:rsidRPr="00503941" w14:paraId="42347343" w14:textId="77777777" w:rsidTr="00503941">
        <w:trPr>
          <w:trHeight w:val="315"/>
        </w:trPr>
        <w:tc>
          <w:tcPr>
            <w:tcW w:w="5440" w:type="dxa"/>
            <w:tcBorders>
              <w:top w:val="nil"/>
              <w:left w:val="nil"/>
              <w:bottom w:val="nil"/>
              <w:right w:val="nil"/>
            </w:tcBorders>
            <w:shd w:val="clear" w:color="000000" w:fill="FFFFFF"/>
            <w:noWrap/>
            <w:vAlign w:val="center"/>
            <w:hideMark/>
          </w:tcPr>
          <w:p w14:paraId="7592013B" w14:textId="77777777" w:rsidR="00503941" w:rsidRPr="00503941" w:rsidRDefault="00503941" w:rsidP="00503941">
            <w:pPr>
              <w:jc w:val="right"/>
              <w:rPr>
                <w:rFonts w:ascii="Times New Roman" w:hAnsi="Times New Roman"/>
                <w:b/>
                <w:bCs/>
                <w:color w:val="000000"/>
                <w:szCs w:val="24"/>
              </w:rPr>
            </w:pPr>
            <w:r w:rsidRPr="00503941">
              <w:rPr>
                <w:rFonts w:ascii="Times New Roman" w:hAnsi="Times New Roman"/>
                <w:b/>
                <w:bCs/>
                <w:color w:val="000000"/>
                <w:szCs w:val="24"/>
              </w:rPr>
              <w:t>PROVENTI ED ONERI FINANZIARI</w:t>
            </w:r>
          </w:p>
        </w:tc>
        <w:tc>
          <w:tcPr>
            <w:tcW w:w="1720" w:type="dxa"/>
            <w:tcBorders>
              <w:top w:val="nil"/>
              <w:left w:val="nil"/>
              <w:bottom w:val="nil"/>
              <w:right w:val="nil"/>
            </w:tcBorders>
            <w:shd w:val="clear" w:color="000000" w:fill="FFFFFF"/>
            <w:vAlign w:val="center"/>
            <w:hideMark/>
          </w:tcPr>
          <w:p w14:paraId="7D463934" w14:textId="77777777" w:rsidR="00503941" w:rsidRPr="00503941" w:rsidRDefault="00503941" w:rsidP="00503941">
            <w:pPr>
              <w:jc w:val="right"/>
              <w:rPr>
                <w:rFonts w:ascii="Times New Roman" w:hAnsi="Times New Roman"/>
                <w:b/>
                <w:bCs/>
                <w:color w:val="000000"/>
                <w:szCs w:val="24"/>
              </w:rPr>
            </w:pPr>
            <w:r w:rsidRPr="00503941">
              <w:rPr>
                <w:rFonts w:ascii="Times New Roman" w:hAnsi="Times New Roman"/>
                <w:b/>
                <w:bCs/>
                <w:color w:val="000000"/>
                <w:szCs w:val="24"/>
              </w:rPr>
              <w:t>4.784</w:t>
            </w:r>
          </w:p>
        </w:tc>
        <w:tc>
          <w:tcPr>
            <w:tcW w:w="1660" w:type="dxa"/>
            <w:tcBorders>
              <w:top w:val="nil"/>
              <w:left w:val="nil"/>
              <w:bottom w:val="nil"/>
              <w:right w:val="nil"/>
            </w:tcBorders>
            <w:shd w:val="clear" w:color="000000" w:fill="FFFFFF"/>
            <w:noWrap/>
            <w:vAlign w:val="center"/>
            <w:hideMark/>
          </w:tcPr>
          <w:p w14:paraId="0A0D7B00" w14:textId="77777777" w:rsidR="00503941" w:rsidRPr="00503941" w:rsidRDefault="00503941" w:rsidP="00503941">
            <w:pPr>
              <w:jc w:val="right"/>
              <w:rPr>
                <w:rFonts w:ascii="Times New Roman" w:hAnsi="Times New Roman"/>
                <w:b/>
                <w:bCs/>
                <w:color w:val="000000"/>
                <w:szCs w:val="24"/>
              </w:rPr>
            </w:pPr>
            <w:r w:rsidRPr="00503941">
              <w:rPr>
                <w:rFonts w:ascii="Times New Roman" w:hAnsi="Times New Roman"/>
                <w:b/>
                <w:bCs/>
                <w:color w:val="000000"/>
                <w:szCs w:val="24"/>
              </w:rPr>
              <w:t>760</w:t>
            </w:r>
          </w:p>
        </w:tc>
      </w:tr>
      <w:tr w:rsidR="00503941" w:rsidRPr="00503941" w14:paraId="09B71CD4" w14:textId="77777777" w:rsidTr="00503941">
        <w:trPr>
          <w:trHeight w:val="315"/>
        </w:trPr>
        <w:tc>
          <w:tcPr>
            <w:tcW w:w="5440" w:type="dxa"/>
            <w:tcBorders>
              <w:top w:val="nil"/>
              <w:left w:val="nil"/>
              <w:bottom w:val="nil"/>
              <w:right w:val="nil"/>
            </w:tcBorders>
            <w:shd w:val="clear" w:color="000000" w:fill="FFFFFF"/>
            <w:noWrap/>
            <w:vAlign w:val="center"/>
            <w:hideMark/>
          </w:tcPr>
          <w:p w14:paraId="71369705" w14:textId="77777777" w:rsidR="00503941" w:rsidRPr="00503941" w:rsidRDefault="00503941" w:rsidP="00503941">
            <w:pPr>
              <w:jc w:val="right"/>
              <w:rPr>
                <w:rFonts w:ascii="Times New Roman" w:hAnsi="Times New Roman"/>
                <w:b/>
                <w:bCs/>
                <w:color w:val="000000"/>
                <w:szCs w:val="24"/>
              </w:rPr>
            </w:pPr>
            <w:r w:rsidRPr="00503941">
              <w:rPr>
                <w:rFonts w:ascii="Times New Roman" w:hAnsi="Times New Roman"/>
                <w:b/>
                <w:bCs/>
                <w:color w:val="000000"/>
                <w:szCs w:val="24"/>
              </w:rPr>
              <w:t>IMPOSTE SUL REDDITO DI ESERCIZIO</w:t>
            </w:r>
          </w:p>
        </w:tc>
        <w:tc>
          <w:tcPr>
            <w:tcW w:w="1720" w:type="dxa"/>
            <w:tcBorders>
              <w:top w:val="nil"/>
              <w:left w:val="nil"/>
              <w:bottom w:val="nil"/>
              <w:right w:val="nil"/>
            </w:tcBorders>
            <w:shd w:val="clear" w:color="000000" w:fill="FFFFFF"/>
            <w:noWrap/>
            <w:vAlign w:val="center"/>
            <w:hideMark/>
          </w:tcPr>
          <w:p w14:paraId="564C982C" w14:textId="77777777" w:rsidR="00503941" w:rsidRPr="00503941" w:rsidRDefault="00503941" w:rsidP="00503941">
            <w:pPr>
              <w:jc w:val="right"/>
              <w:rPr>
                <w:rFonts w:ascii="Times New Roman" w:hAnsi="Times New Roman"/>
                <w:b/>
                <w:bCs/>
                <w:color w:val="000000"/>
                <w:szCs w:val="24"/>
              </w:rPr>
            </w:pPr>
            <w:r w:rsidRPr="00503941">
              <w:rPr>
                <w:rFonts w:ascii="Times New Roman" w:hAnsi="Times New Roman"/>
                <w:b/>
                <w:bCs/>
                <w:color w:val="000000"/>
                <w:szCs w:val="24"/>
              </w:rPr>
              <w:t>-11.900</w:t>
            </w:r>
          </w:p>
        </w:tc>
        <w:tc>
          <w:tcPr>
            <w:tcW w:w="1660" w:type="dxa"/>
            <w:tcBorders>
              <w:top w:val="nil"/>
              <w:left w:val="nil"/>
              <w:bottom w:val="nil"/>
              <w:right w:val="nil"/>
            </w:tcBorders>
            <w:shd w:val="clear" w:color="000000" w:fill="FFFFFF"/>
            <w:vAlign w:val="center"/>
            <w:hideMark/>
          </w:tcPr>
          <w:p w14:paraId="5376A57A" w14:textId="77777777" w:rsidR="00503941" w:rsidRPr="00503941" w:rsidRDefault="00503941" w:rsidP="00503941">
            <w:pPr>
              <w:jc w:val="right"/>
              <w:rPr>
                <w:rFonts w:ascii="Times New Roman" w:hAnsi="Times New Roman"/>
                <w:b/>
                <w:bCs/>
                <w:color w:val="000000"/>
                <w:szCs w:val="24"/>
              </w:rPr>
            </w:pPr>
            <w:r w:rsidRPr="00503941">
              <w:rPr>
                <w:rFonts w:ascii="Times New Roman" w:hAnsi="Times New Roman"/>
                <w:b/>
                <w:bCs/>
                <w:color w:val="000000"/>
                <w:szCs w:val="24"/>
              </w:rPr>
              <w:t>-11.297</w:t>
            </w:r>
          </w:p>
        </w:tc>
      </w:tr>
      <w:tr w:rsidR="00503941" w:rsidRPr="00503941" w14:paraId="602CF8C5" w14:textId="77777777" w:rsidTr="00503941">
        <w:trPr>
          <w:trHeight w:val="315"/>
        </w:trPr>
        <w:tc>
          <w:tcPr>
            <w:tcW w:w="5440" w:type="dxa"/>
            <w:tcBorders>
              <w:top w:val="nil"/>
              <w:left w:val="nil"/>
              <w:bottom w:val="nil"/>
              <w:right w:val="nil"/>
            </w:tcBorders>
            <w:shd w:val="clear" w:color="000000" w:fill="FFFFFF"/>
            <w:noWrap/>
            <w:vAlign w:val="center"/>
            <w:hideMark/>
          </w:tcPr>
          <w:p w14:paraId="50D9ACE2" w14:textId="77777777" w:rsidR="00503941" w:rsidRPr="00503941" w:rsidRDefault="00503941" w:rsidP="00503941">
            <w:pPr>
              <w:jc w:val="right"/>
              <w:rPr>
                <w:rFonts w:ascii="Times New Roman" w:hAnsi="Times New Roman"/>
                <w:b/>
                <w:bCs/>
                <w:color w:val="000000"/>
                <w:szCs w:val="24"/>
              </w:rPr>
            </w:pPr>
            <w:r w:rsidRPr="00503941">
              <w:rPr>
                <w:rFonts w:ascii="Times New Roman" w:hAnsi="Times New Roman"/>
                <w:b/>
                <w:bCs/>
                <w:color w:val="000000"/>
                <w:szCs w:val="24"/>
              </w:rPr>
              <w:t>AVANZO DI ESERCIZIO</w:t>
            </w:r>
          </w:p>
        </w:tc>
        <w:tc>
          <w:tcPr>
            <w:tcW w:w="1720" w:type="dxa"/>
            <w:tcBorders>
              <w:top w:val="nil"/>
              <w:left w:val="nil"/>
              <w:bottom w:val="nil"/>
              <w:right w:val="nil"/>
            </w:tcBorders>
            <w:shd w:val="clear" w:color="auto" w:fill="auto"/>
            <w:noWrap/>
            <w:vAlign w:val="center"/>
            <w:hideMark/>
          </w:tcPr>
          <w:p w14:paraId="49CA38F6" w14:textId="77777777" w:rsidR="00503941" w:rsidRPr="00503941" w:rsidRDefault="00503941" w:rsidP="00503941">
            <w:pPr>
              <w:jc w:val="right"/>
              <w:rPr>
                <w:rFonts w:ascii="Times New Roman" w:hAnsi="Times New Roman"/>
                <w:b/>
                <w:bCs/>
                <w:color w:val="000000"/>
                <w:szCs w:val="24"/>
              </w:rPr>
            </w:pPr>
            <w:r w:rsidRPr="00503941">
              <w:rPr>
                <w:rFonts w:ascii="Times New Roman" w:hAnsi="Times New Roman"/>
                <w:b/>
                <w:bCs/>
                <w:color w:val="000000"/>
                <w:szCs w:val="24"/>
              </w:rPr>
              <w:t>0</w:t>
            </w:r>
          </w:p>
        </w:tc>
        <w:tc>
          <w:tcPr>
            <w:tcW w:w="1660" w:type="dxa"/>
            <w:tcBorders>
              <w:top w:val="nil"/>
              <w:left w:val="nil"/>
              <w:bottom w:val="nil"/>
              <w:right w:val="nil"/>
            </w:tcBorders>
            <w:shd w:val="clear" w:color="auto" w:fill="auto"/>
            <w:vAlign w:val="center"/>
            <w:hideMark/>
          </w:tcPr>
          <w:p w14:paraId="6DF80D8E" w14:textId="77777777" w:rsidR="00503941" w:rsidRPr="00503941" w:rsidRDefault="00503941" w:rsidP="00503941">
            <w:pPr>
              <w:jc w:val="right"/>
              <w:rPr>
                <w:rFonts w:ascii="Times New Roman" w:hAnsi="Times New Roman"/>
                <w:b/>
                <w:bCs/>
                <w:color w:val="000000"/>
                <w:szCs w:val="24"/>
              </w:rPr>
            </w:pPr>
            <w:r w:rsidRPr="00503941">
              <w:rPr>
                <w:rFonts w:ascii="Times New Roman" w:hAnsi="Times New Roman"/>
                <w:b/>
                <w:bCs/>
                <w:color w:val="000000"/>
                <w:szCs w:val="24"/>
              </w:rPr>
              <w:t>25</w:t>
            </w:r>
          </w:p>
        </w:tc>
      </w:tr>
      <w:tr w:rsidR="00503941" w:rsidRPr="00503941" w14:paraId="69693521" w14:textId="77777777" w:rsidTr="00503941">
        <w:trPr>
          <w:trHeight w:val="315"/>
        </w:trPr>
        <w:tc>
          <w:tcPr>
            <w:tcW w:w="5440" w:type="dxa"/>
            <w:tcBorders>
              <w:top w:val="nil"/>
              <w:left w:val="nil"/>
              <w:bottom w:val="nil"/>
              <w:right w:val="nil"/>
            </w:tcBorders>
            <w:shd w:val="clear" w:color="000000" w:fill="FFFFFF"/>
            <w:noWrap/>
            <w:vAlign w:val="center"/>
            <w:hideMark/>
          </w:tcPr>
          <w:p w14:paraId="385084E5" w14:textId="77777777" w:rsidR="00503941" w:rsidRPr="00503941" w:rsidRDefault="00503941" w:rsidP="00503941">
            <w:pPr>
              <w:jc w:val="right"/>
              <w:rPr>
                <w:rFonts w:ascii="Times New Roman" w:hAnsi="Times New Roman"/>
                <w:b/>
                <w:bCs/>
                <w:color w:val="000000"/>
                <w:szCs w:val="24"/>
              </w:rPr>
            </w:pPr>
            <w:r w:rsidRPr="00503941">
              <w:rPr>
                <w:rFonts w:ascii="Times New Roman" w:hAnsi="Times New Roman"/>
                <w:b/>
                <w:bCs/>
                <w:color w:val="000000"/>
                <w:szCs w:val="24"/>
              </w:rPr>
              <w:t>DISAVANZO DI ESERCIZIO</w:t>
            </w:r>
          </w:p>
        </w:tc>
        <w:tc>
          <w:tcPr>
            <w:tcW w:w="1720" w:type="dxa"/>
            <w:tcBorders>
              <w:top w:val="nil"/>
              <w:left w:val="nil"/>
              <w:bottom w:val="nil"/>
              <w:right w:val="nil"/>
            </w:tcBorders>
            <w:shd w:val="clear" w:color="auto" w:fill="auto"/>
            <w:noWrap/>
            <w:vAlign w:val="center"/>
            <w:hideMark/>
          </w:tcPr>
          <w:p w14:paraId="04070B2E" w14:textId="77777777" w:rsidR="00503941" w:rsidRPr="00503941" w:rsidRDefault="00503941" w:rsidP="00503941">
            <w:pPr>
              <w:jc w:val="right"/>
              <w:rPr>
                <w:rFonts w:ascii="Times New Roman" w:hAnsi="Times New Roman"/>
                <w:b/>
                <w:bCs/>
                <w:color w:val="000000"/>
                <w:szCs w:val="24"/>
              </w:rPr>
            </w:pPr>
            <w:r w:rsidRPr="00503941">
              <w:rPr>
                <w:rFonts w:ascii="Times New Roman" w:hAnsi="Times New Roman"/>
                <w:b/>
                <w:bCs/>
                <w:color w:val="000000"/>
                <w:szCs w:val="24"/>
              </w:rPr>
              <w:t>-815</w:t>
            </w:r>
          </w:p>
        </w:tc>
        <w:tc>
          <w:tcPr>
            <w:tcW w:w="1660" w:type="dxa"/>
            <w:tcBorders>
              <w:top w:val="nil"/>
              <w:left w:val="nil"/>
              <w:bottom w:val="nil"/>
              <w:right w:val="nil"/>
            </w:tcBorders>
            <w:shd w:val="clear" w:color="auto" w:fill="auto"/>
            <w:vAlign w:val="center"/>
            <w:hideMark/>
          </w:tcPr>
          <w:p w14:paraId="1D4489DA" w14:textId="77777777" w:rsidR="00503941" w:rsidRPr="00503941" w:rsidRDefault="00503941" w:rsidP="00503941">
            <w:pPr>
              <w:jc w:val="right"/>
              <w:rPr>
                <w:rFonts w:ascii="Times New Roman" w:hAnsi="Times New Roman"/>
                <w:b/>
                <w:bCs/>
                <w:color w:val="000000"/>
                <w:szCs w:val="24"/>
              </w:rPr>
            </w:pPr>
            <w:r w:rsidRPr="00503941">
              <w:rPr>
                <w:rFonts w:ascii="Times New Roman" w:hAnsi="Times New Roman"/>
                <w:b/>
                <w:bCs/>
                <w:color w:val="000000"/>
                <w:szCs w:val="24"/>
              </w:rPr>
              <w:t>0</w:t>
            </w:r>
          </w:p>
        </w:tc>
      </w:tr>
    </w:tbl>
    <w:p w14:paraId="1A6A0F50" w14:textId="71DA2F13" w:rsidR="00503941" w:rsidRDefault="00503941" w:rsidP="00D575D5">
      <w:pPr>
        <w:jc w:val="both"/>
        <w:rPr>
          <w:rFonts w:ascii="Times New Roman" w:hAnsi="Times New Roman"/>
          <w:bCs/>
          <w:color w:val="000000"/>
          <w:szCs w:val="24"/>
        </w:rPr>
      </w:pPr>
    </w:p>
    <w:p w14:paraId="5A4CE2E3" w14:textId="77777777" w:rsidR="00503941" w:rsidRPr="00B00908" w:rsidRDefault="00503941" w:rsidP="00D575D5">
      <w:pPr>
        <w:jc w:val="both"/>
        <w:rPr>
          <w:rFonts w:ascii="Times New Roman" w:hAnsi="Times New Roman"/>
          <w:bCs/>
          <w:color w:val="000000"/>
          <w:szCs w:val="24"/>
        </w:rPr>
      </w:pPr>
    </w:p>
    <w:tbl>
      <w:tblPr>
        <w:tblW w:w="10452" w:type="dxa"/>
        <w:tblInd w:w="50" w:type="dxa"/>
        <w:tblCellMar>
          <w:left w:w="70" w:type="dxa"/>
          <w:right w:w="70" w:type="dxa"/>
        </w:tblCellMar>
        <w:tblLook w:val="0000" w:firstRow="0" w:lastRow="0" w:firstColumn="0" w:lastColumn="0" w:noHBand="0" w:noVBand="0"/>
      </w:tblPr>
      <w:tblGrid>
        <w:gridCol w:w="6464"/>
        <w:gridCol w:w="2078"/>
        <w:gridCol w:w="1910"/>
      </w:tblGrid>
      <w:tr w:rsidR="00E75654" w:rsidRPr="00B00908" w14:paraId="0E001A32" w14:textId="77777777" w:rsidTr="00503941">
        <w:trPr>
          <w:trHeight w:val="255"/>
        </w:trPr>
        <w:tc>
          <w:tcPr>
            <w:tcW w:w="6464" w:type="dxa"/>
            <w:tcBorders>
              <w:top w:val="nil"/>
              <w:left w:val="nil"/>
              <w:bottom w:val="nil"/>
              <w:right w:val="nil"/>
            </w:tcBorders>
            <w:shd w:val="clear" w:color="auto" w:fill="FFFFFF"/>
            <w:noWrap/>
            <w:vAlign w:val="center"/>
          </w:tcPr>
          <w:p w14:paraId="2992BA1C" w14:textId="77777777" w:rsidR="00E75654" w:rsidRPr="00B00908" w:rsidRDefault="00E75654" w:rsidP="00503941">
            <w:pPr>
              <w:rPr>
                <w:rFonts w:ascii="Times New Roman" w:hAnsi="Times New Roman"/>
                <w:b/>
                <w:bCs/>
                <w:szCs w:val="24"/>
              </w:rPr>
            </w:pPr>
          </w:p>
        </w:tc>
        <w:tc>
          <w:tcPr>
            <w:tcW w:w="2078" w:type="dxa"/>
            <w:tcBorders>
              <w:top w:val="nil"/>
              <w:left w:val="nil"/>
              <w:bottom w:val="nil"/>
              <w:right w:val="nil"/>
            </w:tcBorders>
            <w:shd w:val="clear" w:color="auto" w:fill="auto"/>
            <w:noWrap/>
            <w:vAlign w:val="center"/>
          </w:tcPr>
          <w:p w14:paraId="7CFA9F82" w14:textId="77777777" w:rsidR="00E75654" w:rsidRPr="00B00908" w:rsidRDefault="00E75654" w:rsidP="00E75654">
            <w:pPr>
              <w:jc w:val="right"/>
              <w:rPr>
                <w:rFonts w:ascii="Times New Roman" w:hAnsi="Times New Roman"/>
                <w:b/>
                <w:bCs/>
                <w:szCs w:val="24"/>
              </w:rPr>
            </w:pPr>
          </w:p>
        </w:tc>
        <w:tc>
          <w:tcPr>
            <w:tcW w:w="1910" w:type="dxa"/>
            <w:tcBorders>
              <w:top w:val="nil"/>
              <w:left w:val="nil"/>
              <w:bottom w:val="nil"/>
              <w:right w:val="nil"/>
            </w:tcBorders>
            <w:vAlign w:val="center"/>
          </w:tcPr>
          <w:p w14:paraId="35C6282D" w14:textId="77777777" w:rsidR="00E75654" w:rsidRPr="00B00908" w:rsidRDefault="00E75654" w:rsidP="00E75654">
            <w:pPr>
              <w:tabs>
                <w:tab w:val="left" w:pos="1225"/>
              </w:tabs>
              <w:ind w:right="545"/>
              <w:jc w:val="right"/>
              <w:rPr>
                <w:rFonts w:ascii="Times New Roman" w:hAnsi="Times New Roman"/>
                <w:b/>
                <w:bCs/>
                <w:szCs w:val="24"/>
              </w:rPr>
            </w:pPr>
          </w:p>
        </w:tc>
      </w:tr>
    </w:tbl>
    <w:p w14:paraId="65A16CC4" w14:textId="3DDBF251" w:rsidR="00A50C04" w:rsidRPr="00B00908" w:rsidRDefault="00A50C04" w:rsidP="00A50C04">
      <w:pPr>
        <w:numPr>
          <w:ilvl w:val="0"/>
          <w:numId w:val="38"/>
        </w:numPr>
        <w:jc w:val="both"/>
        <w:rPr>
          <w:rFonts w:ascii="Times New Roman" w:hAnsi="Times New Roman"/>
          <w:b/>
          <w:bCs/>
          <w:color w:val="000000"/>
          <w:szCs w:val="24"/>
        </w:rPr>
      </w:pPr>
      <w:r w:rsidRPr="00B00908">
        <w:rPr>
          <w:rFonts w:ascii="Times New Roman" w:hAnsi="Times New Roman"/>
          <w:b/>
          <w:bCs/>
          <w:color w:val="000000"/>
          <w:szCs w:val="24"/>
        </w:rPr>
        <w:t>PREDISPOSIZIONE BILANCIO PREVENTIVO 2019</w:t>
      </w:r>
    </w:p>
    <w:p w14:paraId="39EBE89D" w14:textId="1AFD2BB2" w:rsidR="00D575D5" w:rsidRPr="00B00908" w:rsidRDefault="00E93520" w:rsidP="00D575D5">
      <w:pPr>
        <w:jc w:val="both"/>
        <w:rPr>
          <w:rFonts w:ascii="Times New Roman" w:hAnsi="Times New Roman"/>
          <w:bCs/>
          <w:color w:val="000000"/>
          <w:szCs w:val="24"/>
        </w:rPr>
      </w:pPr>
      <w:r w:rsidRPr="00B00908">
        <w:rPr>
          <w:rFonts w:ascii="Times New Roman" w:hAnsi="Times New Roman"/>
          <w:bCs/>
          <w:color w:val="000000"/>
          <w:szCs w:val="24"/>
        </w:rPr>
        <w:t>Dematteis illustra i dati alla base della proposta</w:t>
      </w:r>
      <w:r w:rsidR="004D12FD">
        <w:rPr>
          <w:rFonts w:ascii="Times New Roman" w:hAnsi="Times New Roman"/>
          <w:bCs/>
          <w:color w:val="000000"/>
          <w:szCs w:val="24"/>
        </w:rPr>
        <w:t xml:space="preserve"> presentata e che ha tenuto con</w:t>
      </w:r>
      <w:r w:rsidRPr="00B00908">
        <w:rPr>
          <w:rFonts w:ascii="Times New Roman" w:hAnsi="Times New Roman"/>
          <w:bCs/>
          <w:color w:val="000000"/>
          <w:szCs w:val="24"/>
        </w:rPr>
        <w:t xml:space="preserve">to sia dei costi </w:t>
      </w:r>
      <w:proofErr w:type="gramStart"/>
      <w:r w:rsidRPr="00B00908">
        <w:rPr>
          <w:rFonts w:ascii="Times New Roman" w:hAnsi="Times New Roman"/>
          <w:bCs/>
          <w:color w:val="000000"/>
          <w:szCs w:val="24"/>
        </w:rPr>
        <w:t>consolidati  sia</w:t>
      </w:r>
      <w:proofErr w:type="gramEnd"/>
      <w:r w:rsidRPr="00B00908">
        <w:rPr>
          <w:rFonts w:ascii="Times New Roman" w:hAnsi="Times New Roman"/>
          <w:bCs/>
          <w:color w:val="000000"/>
          <w:szCs w:val="24"/>
        </w:rPr>
        <w:t xml:space="preserve"> dei nuovi investimenti richiesti dai singoli responsabili di settore. Bonizzoli e Dematteis comunicano che il bilancio 2019 presenta molteplici punti di incertezza futuri in quanto nei prossimi mesi dovrebbero essere pubblicati i bandi per l’affidamento dei servizi non di emergenza urgenza 118 da parte di tutte le ASR piemontesi e che in base alla loro formulazione e successiva aggiudicazione potrebbero comportare un aumento sostanziale delle attività di revisione e certificazione delle associate con potenziali 30-40 nuove associate che potrebbero subentrare nel meccanismo di certificazione delle convenzioni stipulate. Questo comporterà inderogabilmente la necessità di adeguare la segreteria regionale ai nuovi carichi di lavoro, anche con l’assunzione di nuovo personale dipendente, e all’incremento dei costi di certificazione. Voci di costo aggiuntive che dovranno trovare riconoscimento nell’incremento dei rimborsi derivanti dal progetto qualità ma certamente al momento non quantificabili e quindi oggetto di valutazioni future da parte del Consiglio. Parallelamente sottolineano la necessità di procedere alla riorganizzazione della segreteria regionale in previsione dell’annunciata cessazione del rapporto di lavoro, nel 2020, da parte del Direttore regionale. </w:t>
      </w:r>
    </w:p>
    <w:p w14:paraId="07A158C7" w14:textId="5A68BB2D" w:rsidR="00E93520" w:rsidRPr="00B00908" w:rsidRDefault="00E93520" w:rsidP="00E93520">
      <w:pPr>
        <w:jc w:val="both"/>
        <w:rPr>
          <w:rFonts w:ascii="Times New Roman" w:hAnsi="Times New Roman"/>
          <w:bCs/>
          <w:color w:val="000000"/>
          <w:szCs w:val="24"/>
        </w:rPr>
      </w:pPr>
      <w:r w:rsidRPr="00B00908">
        <w:rPr>
          <w:rFonts w:ascii="Times New Roman" w:hAnsi="Times New Roman"/>
          <w:bCs/>
          <w:color w:val="000000"/>
          <w:szCs w:val="24"/>
        </w:rPr>
        <w:t>Terminata l’analisi dei dati espressi e delle sfide che attendon</w:t>
      </w:r>
      <w:r w:rsidR="00793D39" w:rsidRPr="00B00908">
        <w:rPr>
          <w:rFonts w:ascii="Times New Roman" w:hAnsi="Times New Roman"/>
          <w:bCs/>
          <w:color w:val="000000"/>
          <w:szCs w:val="24"/>
        </w:rPr>
        <w:t>o</w:t>
      </w:r>
      <w:r w:rsidRPr="00B00908">
        <w:rPr>
          <w:rFonts w:ascii="Times New Roman" w:hAnsi="Times New Roman"/>
          <w:bCs/>
          <w:color w:val="000000"/>
          <w:szCs w:val="24"/>
        </w:rPr>
        <w:t xml:space="preserve"> il Comitato nei mesi a venire, il Consiglio, all’unanimità, autorizza l’invio </w:t>
      </w:r>
      <w:r w:rsidR="00793D39" w:rsidRPr="00B00908">
        <w:rPr>
          <w:rFonts w:ascii="Times New Roman" w:hAnsi="Times New Roman"/>
          <w:bCs/>
          <w:color w:val="000000"/>
          <w:szCs w:val="24"/>
        </w:rPr>
        <w:t xml:space="preserve">del bilancio preventivo 2019 </w:t>
      </w:r>
      <w:r w:rsidRPr="00B00908">
        <w:rPr>
          <w:rFonts w:ascii="Times New Roman" w:hAnsi="Times New Roman"/>
          <w:bCs/>
          <w:color w:val="000000"/>
          <w:szCs w:val="24"/>
        </w:rPr>
        <w:t>alle associate per la successiva approvazione in sede assembleare con le seguenti risultanze:</w:t>
      </w:r>
    </w:p>
    <w:p w14:paraId="7EE18755" w14:textId="77777777" w:rsidR="00793D39" w:rsidRPr="00B00908" w:rsidRDefault="00793D39" w:rsidP="00E93520">
      <w:pPr>
        <w:jc w:val="both"/>
        <w:rPr>
          <w:rFonts w:ascii="Times New Roman" w:hAnsi="Times New Roman"/>
          <w:bCs/>
          <w:color w:val="000000"/>
          <w:szCs w:val="24"/>
        </w:rPr>
      </w:pPr>
    </w:p>
    <w:tbl>
      <w:tblPr>
        <w:tblW w:w="10284" w:type="dxa"/>
        <w:tblInd w:w="50" w:type="dxa"/>
        <w:tblCellMar>
          <w:left w:w="70" w:type="dxa"/>
          <w:right w:w="70" w:type="dxa"/>
        </w:tblCellMar>
        <w:tblLook w:val="0000" w:firstRow="0" w:lastRow="0" w:firstColumn="0" w:lastColumn="0" w:noHBand="0" w:noVBand="0"/>
      </w:tblPr>
      <w:tblGrid>
        <w:gridCol w:w="200"/>
        <w:gridCol w:w="6264"/>
        <w:gridCol w:w="1910"/>
        <w:gridCol w:w="2286"/>
      </w:tblGrid>
      <w:tr w:rsidR="00847A99" w:rsidRPr="00B00908" w14:paraId="5648B60C" w14:textId="77777777" w:rsidTr="00847A99">
        <w:trPr>
          <w:trHeight w:val="255"/>
        </w:trPr>
        <w:tc>
          <w:tcPr>
            <w:tcW w:w="6464" w:type="dxa"/>
            <w:gridSpan w:val="2"/>
            <w:tcBorders>
              <w:top w:val="nil"/>
              <w:left w:val="nil"/>
              <w:bottom w:val="nil"/>
              <w:right w:val="nil"/>
            </w:tcBorders>
            <w:shd w:val="clear" w:color="auto" w:fill="FFFFFF"/>
            <w:noWrap/>
            <w:vAlign w:val="center"/>
          </w:tcPr>
          <w:p w14:paraId="66AE8583" w14:textId="77777777" w:rsidR="00847A99" w:rsidRPr="00B00908" w:rsidRDefault="00847A99" w:rsidP="00847A99">
            <w:pPr>
              <w:jc w:val="right"/>
              <w:rPr>
                <w:rFonts w:ascii="Times New Roman" w:hAnsi="Times New Roman"/>
                <w:b/>
                <w:bCs/>
                <w:szCs w:val="24"/>
              </w:rPr>
            </w:pPr>
          </w:p>
        </w:tc>
        <w:tc>
          <w:tcPr>
            <w:tcW w:w="1910" w:type="dxa"/>
            <w:tcBorders>
              <w:top w:val="nil"/>
              <w:left w:val="nil"/>
              <w:bottom w:val="nil"/>
              <w:right w:val="nil"/>
            </w:tcBorders>
            <w:shd w:val="clear" w:color="auto" w:fill="FFFFFF"/>
            <w:noWrap/>
            <w:vAlign w:val="center"/>
          </w:tcPr>
          <w:p w14:paraId="5044E06F" w14:textId="03292BE2" w:rsidR="00847A99" w:rsidRPr="00B00908" w:rsidRDefault="00847A99" w:rsidP="00847A99">
            <w:pPr>
              <w:jc w:val="center"/>
              <w:rPr>
                <w:rFonts w:ascii="Times New Roman" w:hAnsi="Times New Roman"/>
                <w:b/>
                <w:bCs/>
                <w:szCs w:val="24"/>
              </w:rPr>
            </w:pPr>
            <w:r w:rsidRPr="00503941">
              <w:rPr>
                <w:rFonts w:ascii="Times New Roman" w:hAnsi="Times New Roman"/>
                <w:b/>
                <w:bCs/>
                <w:color w:val="000000"/>
                <w:szCs w:val="24"/>
              </w:rPr>
              <w:t>CONSUNTIVO 201</w:t>
            </w:r>
            <w:r>
              <w:rPr>
                <w:rFonts w:ascii="Times New Roman" w:hAnsi="Times New Roman"/>
                <w:b/>
                <w:bCs/>
                <w:color w:val="000000"/>
                <w:szCs w:val="24"/>
              </w:rPr>
              <w:t>8</w:t>
            </w:r>
          </w:p>
        </w:tc>
        <w:tc>
          <w:tcPr>
            <w:tcW w:w="1910" w:type="dxa"/>
            <w:tcBorders>
              <w:top w:val="nil"/>
              <w:left w:val="nil"/>
              <w:bottom w:val="nil"/>
              <w:right w:val="nil"/>
            </w:tcBorders>
            <w:shd w:val="clear" w:color="auto" w:fill="FFFFFF"/>
            <w:vAlign w:val="center"/>
          </w:tcPr>
          <w:p w14:paraId="7D62E719" w14:textId="68893637" w:rsidR="00847A99" w:rsidRPr="00B00908" w:rsidRDefault="00847A99" w:rsidP="00847A99">
            <w:pPr>
              <w:tabs>
                <w:tab w:val="left" w:pos="1225"/>
              </w:tabs>
              <w:ind w:right="545"/>
              <w:jc w:val="center"/>
              <w:rPr>
                <w:rFonts w:ascii="Times New Roman" w:hAnsi="Times New Roman"/>
                <w:b/>
                <w:bCs/>
                <w:szCs w:val="24"/>
              </w:rPr>
            </w:pPr>
            <w:r>
              <w:rPr>
                <w:rFonts w:ascii="Times New Roman" w:hAnsi="Times New Roman"/>
                <w:b/>
                <w:bCs/>
                <w:color w:val="000000"/>
                <w:szCs w:val="24"/>
              </w:rPr>
              <w:t>PREVENTIVO 2019</w:t>
            </w:r>
          </w:p>
        </w:tc>
      </w:tr>
      <w:tr w:rsidR="00793D39" w:rsidRPr="00B00908" w14:paraId="3D088873" w14:textId="77777777" w:rsidTr="00847A99">
        <w:trPr>
          <w:trHeight w:val="255"/>
        </w:trPr>
        <w:tc>
          <w:tcPr>
            <w:tcW w:w="6464" w:type="dxa"/>
            <w:gridSpan w:val="2"/>
            <w:tcBorders>
              <w:top w:val="nil"/>
              <w:left w:val="nil"/>
              <w:bottom w:val="nil"/>
              <w:right w:val="nil"/>
            </w:tcBorders>
            <w:shd w:val="clear" w:color="auto" w:fill="FFFFFF"/>
            <w:noWrap/>
            <w:vAlign w:val="center"/>
          </w:tcPr>
          <w:p w14:paraId="7EEFC1D0" w14:textId="77777777" w:rsidR="00793D39" w:rsidRPr="00B00908" w:rsidRDefault="00793D39" w:rsidP="00793D39">
            <w:pPr>
              <w:jc w:val="right"/>
              <w:rPr>
                <w:rFonts w:ascii="Times New Roman" w:hAnsi="Times New Roman"/>
                <w:b/>
                <w:bCs/>
                <w:szCs w:val="24"/>
              </w:rPr>
            </w:pPr>
            <w:r w:rsidRPr="00B00908">
              <w:rPr>
                <w:rFonts w:ascii="Times New Roman" w:hAnsi="Times New Roman"/>
                <w:b/>
                <w:bCs/>
                <w:szCs w:val="24"/>
              </w:rPr>
              <w:t>VALORE ATTIVITA' ISTITUZIONALE</w:t>
            </w:r>
          </w:p>
        </w:tc>
        <w:tc>
          <w:tcPr>
            <w:tcW w:w="1910" w:type="dxa"/>
            <w:tcBorders>
              <w:top w:val="nil"/>
              <w:left w:val="nil"/>
              <w:bottom w:val="nil"/>
              <w:right w:val="nil"/>
            </w:tcBorders>
            <w:shd w:val="clear" w:color="auto" w:fill="FFFFFF"/>
            <w:noWrap/>
            <w:vAlign w:val="center"/>
          </w:tcPr>
          <w:p w14:paraId="4EEB4A43" w14:textId="77777777" w:rsidR="00793D39" w:rsidRPr="00B00908" w:rsidRDefault="00793D39" w:rsidP="00793D39">
            <w:pPr>
              <w:jc w:val="right"/>
              <w:rPr>
                <w:rFonts w:ascii="Times New Roman" w:hAnsi="Times New Roman"/>
                <w:b/>
                <w:bCs/>
                <w:szCs w:val="24"/>
              </w:rPr>
            </w:pPr>
            <w:r w:rsidRPr="00B00908">
              <w:rPr>
                <w:rFonts w:ascii="Times New Roman" w:hAnsi="Times New Roman"/>
                <w:b/>
                <w:bCs/>
                <w:szCs w:val="24"/>
              </w:rPr>
              <w:t>1.061.984</w:t>
            </w:r>
          </w:p>
        </w:tc>
        <w:tc>
          <w:tcPr>
            <w:tcW w:w="1910" w:type="dxa"/>
            <w:tcBorders>
              <w:top w:val="nil"/>
              <w:left w:val="nil"/>
              <w:bottom w:val="nil"/>
              <w:right w:val="nil"/>
            </w:tcBorders>
            <w:shd w:val="clear" w:color="auto" w:fill="FFFFFF"/>
            <w:vAlign w:val="center"/>
          </w:tcPr>
          <w:p w14:paraId="338CD65D" w14:textId="77777777" w:rsidR="00793D39" w:rsidRPr="00B00908" w:rsidRDefault="00793D39" w:rsidP="00793D39">
            <w:pPr>
              <w:tabs>
                <w:tab w:val="left" w:pos="1225"/>
              </w:tabs>
              <w:ind w:right="545"/>
              <w:jc w:val="right"/>
              <w:rPr>
                <w:rFonts w:ascii="Times New Roman" w:hAnsi="Times New Roman"/>
                <w:b/>
                <w:bCs/>
                <w:szCs w:val="24"/>
              </w:rPr>
            </w:pPr>
            <w:r w:rsidRPr="00B00908">
              <w:rPr>
                <w:rFonts w:ascii="Times New Roman" w:hAnsi="Times New Roman"/>
                <w:b/>
                <w:bCs/>
                <w:szCs w:val="24"/>
              </w:rPr>
              <w:t>1.137.418</w:t>
            </w:r>
          </w:p>
        </w:tc>
      </w:tr>
      <w:tr w:rsidR="00793D39" w:rsidRPr="00B00908" w14:paraId="6FC5A961" w14:textId="77777777" w:rsidTr="00847A99">
        <w:trPr>
          <w:trHeight w:val="255"/>
        </w:trPr>
        <w:tc>
          <w:tcPr>
            <w:tcW w:w="6464" w:type="dxa"/>
            <w:gridSpan w:val="2"/>
            <w:tcBorders>
              <w:top w:val="nil"/>
              <w:left w:val="nil"/>
              <w:bottom w:val="nil"/>
              <w:right w:val="nil"/>
            </w:tcBorders>
            <w:shd w:val="clear" w:color="auto" w:fill="FFFFFF"/>
            <w:noWrap/>
            <w:vAlign w:val="center"/>
          </w:tcPr>
          <w:p w14:paraId="0B677561" w14:textId="77777777" w:rsidR="00793D39" w:rsidRPr="00B00908" w:rsidRDefault="00793D39" w:rsidP="00793D39">
            <w:pPr>
              <w:jc w:val="right"/>
              <w:rPr>
                <w:rFonts w:ascii="Times New Roman" w:hAnsi="Times New Roman"/>
                <w:b/>
                <w:bCs/>
                <w:szCs w:val="24"/>
              </w:rPr>
            </w:pPr>
            <w:r w:rsidRPr="00B00908">
              <w:rPr>
                <w:rFonts w:ascii="Times New Roman" w:hAnsi="Times New Roman"/>
                <w:b/>
                <w:bCs/>
                <w:szCs w:val="24"/>
              </w:rPr>
              <w:t>COSTI ATTIVITA' ISTITUZIONALE</w:t>
            </w:r>
          </w:p>
        </w:tc>
        <w:tc>
          <w:tcPr>
            <w:tcW w:w="1910" w:type="dxa"/>
            <w:tcBorders>
              <w:top w:val="nil"/>
              <w:left w:val="nil"/>
              <w:bottom w:val="nil"/>
              <w:right w:val="nil"/>
            </w:tcBorders>
            <w:shd w:val="clear" w:color="auto" w:fill="FFFFFF"/>
            <w:noWrap/>
            <w:vAlign w:val="center"/>
          </w:tcPr>
          <w:p w14:paraId="1B0EB64C" w14:textId="77777777" w:rsidR="00793D39" w:rsidRPr="00B00908" w:rsidRDefault="00793D39" w:rsidP="00793D39">
            <w:pPr>
              <w:jc w:val="right"/>
              <w:rPr>
                <w:rFonts w:ascii="Times New Roman" w:hAnsi="Times New Roman"/>
                <w:b/>
                <w:bCs/>
                <w:szCs w:val="24"/>
              </w:rPr>
            </w:pPr>
            <w:r w:rsidRPr="00B00908">
              <w:rPr>
                <w:rFonts w:ascii="Times New Roman" w:hAnsi="Times New Roman"/>
                <w:b/>
                <w:bCs/>
                <w:szCs w:val="24"/>
              </w:rPr>
              <w:t>-1.051.422</w:t>
            </w:r>
          </w:p>
        </w:tc>
        <w:tc>
          <w:tcPr>
            <w:tcW w:w="1910" w:type="dxa"/>
            <w:tcBorders>
              <w:top w:val="nil"/>
              <w:left w:val="nil"/>
              <w:bottom w:val="nil"/>
              <w:right w:val="nil"/>
            </w:tcBorders>
            <w:shd w:val="clear" w:color="auto" w:fill="FFFFFF"/>
            <w:vAlign w:val="center"/>
          </w:tcPr>
          <w:p w14:paraId="1E7453F5" w14:textId="77777777" w:rsidR="00793D39" w:rsidRPr="00B00908" w:rsidRDefault="00793D39" w:rsidP="00793D39">
            <w:pPr>
              <w:tabs>
                <w:tab w:val="left" w:pos="1225"/>
              </w:tabs>
              <w:ind w:right="545"/>
              <w:jc w:val="right"/>
              <w:rPr>
                <w:rFonts w:ascii="Times New Roman" w:hAnsi="Times New Roman"/>
                <w:b/>
                <w:bCs/>
                <w:szCs w:val="24"/>
              </w:rPr>
            </w:pPr>
            <w:r w:rsidRPr="00B00908">
              <w:rPr>
                <w:rFonts w:ascii="Times New Roman" w:hAnsi="Times New Roman"/>
                <w:b/>
                <w:bCs/>
                <w:szCs w:val="24"/>
              </w:rPr>
              <w:t>-1.126.881</w:t>
            </w:r>
          </w:p>
        </w:tc>
      </w:tr>
      <w:tr w:rsidR="00793D39" w:rsidRPr="00B00908" w14:paraId="456DA73C" w14:textId="77777777" w:rsidTr="00847A99">
        <w:trPr>
          <w:trHeight w:val="255"/>
        </w:trPr>
        <w:tc>
          <w:tcPr>
            <w:tcW w:w="200" w:type="dxa"/>
            <w:tcBorders>
              <w:top w:val="nil"/>
              <w:left w:val="nil"/>
              <w:bottom w:val="nil"/>
              <w:right w:val="nil"/>
            </w:tcBorders>
            <w:shd w:val="clear" w:color="auto" w:fill="FFFFFF"/>
            <w:noWrap/>
            <w:vAlign w:val="center"/>
          </w:tcPr>
          <w:p w14:paraId="0CFFE41B" w14:textId="77777777" w:rsidR="00793D39" w:rsidRPr="00B00908" w:rsidRDefault="00793D39" w:rsidP="00793D39">
            <w:pPr>
              <w:jc w:val="right"/>
              <w:rPr>
                <w:rFonts w:ascii="Times New Roman" w:hAnsi="Times New Roman"/>
                <w:b/>
                <w:bCs/>
                <w:szCs w:val="24"/>
              </w:rPr>
            </w:pPr>
            <w:r w:rsidRPr="00B00908">
              <w:rPr>
                <w:rFonts w:ascii="Times New Roman" w:hAnsi="Times New Roman"/>
                <w:b/>
                <w:bCs/>
                <w:szCs w:val="24"/>
              </w:rPr>
              <w:t> </w:t>
            </w:r>
          </w:p>
        </w:tc>
        <w:tc>
          <w:tcPr>
            <w:tcW w:w="6264" w:type="dxa"/>
            <w:tcBorders>
              <w:top w:val="nil"/>
              <w:left w:val="nil"/>
              <w:bottom w:val="nil"/>
              <w:right w:val="nil"/>
            </w:tcBorders>
            <w:shd w:val="clear" w:color="auto" w:fill="FFFFFF"/>
            <w:noWrap/>
            <w:vAlign w:val="center"/>
          </w:tcPr>
          <w:p w14:paraId="4FDE88A5" w14:textId="77777777" w:rsidR="00793D39" w:rsidRPr="00B00908" w:rsidRDefault="00793D39" w:rsidP="00793D39">
            <w:pPr>
              <w:jc w:val="right"/>
              <w:rPr>
                <w:rFonts w:ascii="Times New Roman" w:hAnsi="Times New Roman"/>
                <w:b/>
                <w:bCs/>
                <w:szCs w:val="24"/>
              </w:rPr>
            </w:pPr>
            <w:r w:rsidRPr="00B00908">
              <w:rPr>
                <w:rFonts w:ascii="Times New Roman" w:hAnsi="Times New Roman"/>
                <w:b/>
                <w:bCs/>
                <w:szCs w:val="24"/>
              </w:rPr>
              <w:t>PROVENTI ED ONERI FINANZIARI</w:t>
            </w:r>
          </w:p>
        </w:tc>
        <w:tc>
          <w:tcPr>
            <w:tcW w:w="1910" w:type="dxa"/>
            <w:tcBorders>
              <w:top w:val="nil"/>
              <w:left w:val="nil"/>
              <w:bottom w:val="nil"/>
              <w:right w:val="nil"/>
            </w:tcBorders>
            <w:shd w:val="clear" w:color="auto" w:fill="FFFFFF"/>
            <w:vAlign w:val="center"/>
          </w:tcPr>
          <w:p w14:paraId="272CFB8F" w14:textId="77777777" w:rsidR="00793D39" w:rsidRPr="00B00908" w:rsidRDefault="00793D39" w:rsidP="00793D39">
            <w:pPr>
              <w:jc w:val="right"/>
              <w:rPr>
                <w:rFonts w:ascii="Times New Roman" w:hAnsi="Times New Roman"/>
                <w:b/>
                <w:bCs/>
                <w:szCs w:val="24"/>
              </w:rPr>
            </w:pPr>
            <w:r w:rsidRPr="00B00908">
              <w:rPr>
                <w:rFonts w:ascii="Times New Roman" w:hAnsi="Times New Roman"/>
                <w:b/>
                <w:bCs/>
                <w:szCs w:val="24"/>
              </w:rPr>
              <w:t>760</w:t>
            </w:r>
          </w:p>
        </w:tc>
        <w:tc>
          <w:tcPr>
            <w:tcW w:w="1910" w:type="dxa"/>
            <w:tcBorders>
              <w:top w:val="nil"/>
              <w:left w:val="nil"/>
              <w:bottom w:val="nil"/>
              <w:right w:val="nil"/>
            </w:tcBorders>
            <w:shd w:val="clear" w:color="auto" w:fill="FFFFFF"/>
            <w:noWrap/>
            <w:vAlign w:val="center"/>
          </w:tcPr>
          <w:p w14:paraId="03BB59B8" w14:textId="77777777" w:rsidR="00793D39" w:rsidRPr="00B00908" w:rsidRDefault="00793D39" w:rsidP="00793D39">
            <w:pPr>
              <w:tabs>
                <w:tab w:val="left" w:pos="1225"/>
              </w:tabs>
              <w:ind w:right="545"/>
              <w:jc w:val="right"/>
              <w:rPr>
                <w:rFonts w:ascii="Times New Roman" w:hAnsi="Times New Roman"/>
                <w:b/>
                <w:bCs/>
                <w:szCs w:val="24"/>
              </w:rPr>
            </w:pPr>
            <w:r w:rsidRPr="00B00908">
              <w:rPr>
                <w:rFonts w:ascii="Times New Roman" w:hAnsi="Times New Roman"/>
                <w:b/>
                <w:bCs/>
                <w:szCs w:val="24"/>
              </w:rPr>
              <w:t>760</w:t>
            </w:r>
          </w:p>
        </w:tc>
      </w:tr>
      <w:tr w:rsidR="00793D39" w:rsidRPr="00B00908" w14:paraId="4973DE50" w14:textId="77777777" w:rsidTr="00847A99">
        <w:trPr>
          <w:trHeight w:val="255"/>
        </w:trPr>
        <w:tc>
          <w:tcPr>
            <w:tcW w:w="6464" w:type="dxa"/>
            <w:gridSpan w:val="2"/>
            <w:tcBorders>
              <w:top w:val="nil"/>
              <w:left w:val="nil"/>
              <w:bottom w:val="nil"/>
              <w:right w:val="nil"/>
            </w:tcBorders>
            <w:shd w:val="clear" w:color="auto" w:fill="FFFFFF"/>
            <w:noWrap/>
            <w:vAlign w:val="center"/>
          </w:tcPr>
          <w:p w14:paraId="1AB575E7" w14:textId="77777777" w:rsidR="00793D39" w:rsidRPr="00B00908" w:rsidRDefault="00793D39" w:rsidP="00793D39">
            <w:pPr>
              <w:jc w:val="right"/>
              <w:rPr>
                <w:rFonts w:ascii="Times New Roman" w:hAnsi="Times New Roman"/>
                <w:b/>
                <w:bCs/>
                <w:szCs w:val="24"/>
              </w:rPr>
            </w:pPr>
            <w:r w:rsidRPr="00B00908">
              <w:rPr>
                <w:rFonts w:ascii="Times New Roman" w:hAnsi="Times New Roman"/>
                <w:b/>
                <w:bCs/>
                <w:szCs w:val="24"/>
              </w:rPr>
              <w:t>IMPOSTE SUL REDDITO DI ESERCIZIO</w:t>
            </w:r>
          </w:p>
        </w:tc>
        <w:tc>
          <w:tcPr>
            <w:tcW w:w="1910" w:type="dxa"/>
            <w:tcBorders>
              <w:top w:val="nil"/>
              <w:left w:val="nil"/>
              <w:bottom w:val="nil"/>
              <w:right w:val="nil"/>
            </w:tcBorders>
            <w:shd w:val="clear" w:color="auto" w:fill="FFFFFF"/>
            <w:noWrap/>
            <w:vAlign w:val="center"/>
          </w:tcPr>
          <w:p w14:paraId="3E78CEDF" w14:textId="77777777" w:rsidR="00793D39" w:rsidRPr="00B00908" w:rsidRDefault="00793D39" w:rsidP="00793D39">
            <w:pPr>
              <w:jc w:val="right"/>
              <w:rPr>
                <w:rFonts w:ascii="Times New Roman" w:hAnsi="Times New Roman"/>
                <w:b/>
                <w:bCs/>
                <w:szCs w:val="24"/>
              </w:rPr>
            </w:pPr>
            <w:r w:rsidRPr="00B00908">
              <w:rPr>
                <w:rFonts w:ascii="Times New Roman" w:hAnsi="Times New Roman"/>
                <w:b/>
                <w:bCs/>
                <w:szCs w:val="24"/>
              </w:rPr>
              <w:t>-1</w:t>
            </w:r>
            <w:bookmarkStart w:id="0" w:name="_GoBack"/>
            <w:bookmarkEnd w:id="0"/>
            <w:r w:rsidRPr="00B00908">
              <w:rPr>
                <w:rFonts w:ascii="Times New Roman" w:hAnsi="Times New Roman"/>
                <w:b/>
                <w:bCs/>
                <w:szCs w:val="24"/>
              </w:rPr>
              <w:t>1.297</w:t>
            </w:r>
          </w:p>
        </w:tc>
        <w:tc>
          <w:tcPr>
            <w:tcW w:w="1910" w:type="dxa"/>
            <w:tcBorders>
              <w:top w:val="nil"/>
              <w:left w:val="nil"/>
              <w:bottom w:val="nil"/>
              <w:right w:val="nil"/>
            </w:tcBorders>
            <w:shd w:val="clear" w:color="auto" w:fill="FFFFFF"/>
            <w:vAlign w:val="center"/>
          </w:tcPr>
          <w:p w14:paraId="3BA52471" w14:textId="77777777" w:rsidR="00793D39" w:rsidRPr="00B00908" w:rsidRDefault="00793D39" w:rsidP="00793D39">
            <w:pPr>
              <w:tabs>
                <w:tab w:val="left" w:pos="1225"/>
              </w:tabs>
              <w:ind w:right="545"/>
              <w:jc w:val="right"/>
              <w:rPr>
                <w:rFonts w:ascii="Times New Roman" w:hAnsi="Times New Roman"/>
                <w:b/>
                <w:bCs/>
                <w:szCs w:val="24"/>
              </w:rPr>
            </w:pPr>
            <w:r w:rsidRPr="00B00908">
              <w:rPr>
                <w:rFonts w:ascii="Times New Roman" w:hAnsi="Times New Roman"/>
                <w:b/>
                <w:bCs/>
                <w:szCs w:val="24"/>
              </w:rPr>
              <w:t>-11.297</w:t>
            </w:r>
          </w:p>
        </w:tc>
      </w:tr>
      <w:tr w:rsidR="00793D39" w:rsidRPr="00B00908" w14:paraId="223B5CED" w14:textId="77777777" w:rsidTr="00847A99">
        <w:trPr>
          <w:trHeight w:val="255"/>
        </w:trPr>
        <w:tc>
          <w:tcPr>
            <w:tcW w:w="6464" w:type="dxa"/>
            <w:gridSpan w:val="2"/>
            <w:tcBorders>
              <w:top w:val="nil"/>
              <w:left w:val="nil"/>
              <w:bottom w:val="nil"/>
              <w:right w:val="nil"/>
            </w:tcBorders>
            <w:shd w:val="clear" w:color="auto" w:fill="FFFFFF"/>
            <w:noWrap/>
            <w:vAlign w:val="center"/>
          </w:tcPr>
          <w:p w14:paraId="7D24860A" w14:textId="77777777" w:rsidR="00793D39" w:rsidRPr="00B00908" w:rsidRDefault="00793D39" w:rsidP="00793D39">
            <w:pPr>
              <w:jc w:val="right"/>
              <w:rPr>
                <w:rFonts w:ascii="Times New Roman" w:hAnsi="Times New Roman"/>
                <w:b/>
                <w:bCs/>
                <w:szCs w:val="24"/>
              </w:rPr>
            </w:pPr>
            <w:r w:rsidRPr="00B00908">
              <w:rPr>
                <w:rFonts w:ascii="Times New Roman" w:hAnsi="Times New Roman"/>
                <w:b/>
                <w:bCs/>
                <w:szCs w:val="24"/>
              </w:rPr>
              <w:t>AVANZO DI ESERCIZIO</w:t>
            </w:r>
          </w:p>
        </w:tc>
        <w:tc>
          <w:tcPr>
            <w:tcW w:w="1910" w:type="dxa"/>
            <w:tcBorders>
              <w:top w:val="nil"/>
              <w:left w:val="nil"/>
              <w:bottom w:val="nil"/>
              <w:right w:val="nil"/>
            </w:tcBorders>
            <w:shd w:val="clear" w:color="auto" w:fill="auto"/>
            <w:noWrap/>
            <w:vAlign w:val="center"/>
          </w:tcPr>
          <w:p w14:paraId="7D372BCF" w14:textId="77777777" w:rsidR="00793D39" w:rsidRPr="00B00908" w:rsidRDefault="00793D39" w:rsidP="00793D39">
            <w:pPr>
              <w:jc w:val="right"/>
              <w:rPr>
                <w:rFonts w:ascii="Times New Roman" w:hAnsi="Times New Roman"/>
                <w:b/>
                <w:bCs/>
                <w:szCs w:val="24"/>
              </w:rPr>
            </w:pPr>
            <w:r w:rsidRPr="00B00908">
              <w:rPr>
                <w:rFonts w:ascii="Times New Roman" w:hAnsi="Times New Roman"/>
                <w:b/>
                <w:bCs/>
                <w:szCs w:val="24"/>
              </w:rPr>
              <w:t>25</w:t>
            </w:r>
          </w:p>
        </w:tc>
        <w:tc>
          <w:tcPr>
            <w:tcW w:w="1910" w:type="dxa"/>
            <w:tcBorders>
              <w:top w:val="nil"/>
              <w:left w:val="nil"/>
              <w:bottom w:val="nil"/>
              <w:right w:val="nil"/>
            </w:tcBorders>
            <w:vAlign w:val="center"/>
          </w:tcPr>
          <w:p w14:paraId="48989FE8" w14:textId="77777777" w:rsidR="00793D39" w:rsidRPr="00B00908" w:rsidRDefault="00793D39" w:rsidP="00793D39">
            <w:pPr>
              <w:tabs>
                <w:tab w:val="left" w:pos="1225"/>
              </w:tabs>
              <w:ind w:right="545"/>
              <w:jc w:val="right"/>
              <w:rPr>
                <w:rFonts w:ascii="Times New Roman" w:hAnsi="Times New Roman"/>
                <w:b/>
                <w:bCs/>
                <w:szCs w:val="24"/>
              </w:rPr>
            </w:pPr>
            <w:r w:rsidRPr="00B00908">
              <w:rPr>
                <w:rFonts w:ascii="Times New Roman" w:hAnsi="Times New Roman"/>
                <w:b/>
                <w:bCs/>
                <w:szCs w:val="24"/>
              </w:rPr>
              <w:t>0</w:t>
            </w:r>
          </w:p>
        </w:tc>
      </w:tr>
    </w:tbl>
    <w:p w14:paraId="39DE1DA3" w14:textId="6522EB14" w:rsidR="00E93520" w:rsidRPr="00B00908" w:rsidRDefault="00E93520" w:rsidP="00D575D5">
      <w:pPr>
        <w:jc w:val="both"/>
        <w:rPr>
          <w:rFonts w:ascii="Times New Roman" w:hAnsi="Times New Roman"/>
          <w:bCs/>
          <w:color w:val="000000"/>
          <w:szCs w:val="24"/>
        </w:rPr>
      </w:pPr>
    </w:p>
    <w:p w14:paraId="156F2575" w14:textId="021A3772" w:rsidR="00FE6F30" w:rsidRPr="00B00908" w:rsidRDefault="00FE6F30" w:rsidP="00FE6F30">
      <w:pPr>
        <w:pStyle w:val="Corpotesto"/>
        <w:numPr>
          <w:ilvl w:val="0"/>
          <w:numId w:val="38"/>
        </w:numPr>
        <w:rPr>
          <w:rFonts w:ascii="Times New Roman" w:hAnsi="Times New Roman"/>
          <w:b/>
          <w:bCs/>
          <w:szCs w:val="24"/>
        </w:rPr>
      </w:pPr>
      <w:r w:rsidRPr="00B00908">
        <w:rPr>
          <w:rFonts w:ascii="Times New Roman" w:hAnsi="Times New Roman"/>
          <w:b/>
          <w:bCs/>
          <w:szCs w:val="24"/>
        </w:rPr>
        <w:t>DELIBERAZIONE ACQUISTI</w:t>
      </w:r>
    </w:p>
    <w:p w14:paraId="322F9A1D" w14:textId="77777777" w:rsidR="00793D39" w:rsidRPr="00B00908" w:rsidRDefault="00D42377" w:rsidP="00FE6F30">
      <w:pPr>
        <w:pStyle w:val="Corpotesto"/>
        <w:rPr>
          <w:rFonts w:ascii="Times New Roman" w:hAnsi="Times New Roman"/>
          <w:bCs/>
          <w:szCs w:val="24"/>
        </w:rPr>
      </w:pPr>
      <w:r w:rsidRPr="00B00908">
        <w:rPr>
          <w:rFonts w:ascii="Times New Roman" w:hAnsi="Times New Roman"/>
          <w:bCs/>
          <w:szCs w:val="24"/>
        </w:rPr>
        <w:t>All’unanimità il Consiglio delibera</w:t>
      </w:r>
      <w:r w:rsidR="00793D39" w:rsidRPr="00B00908">
        <w:rPr>
          <w:rFonts w:ascii="Times New Roman" w:hAnsi="Times New Roman"/>
          <w:bCs/>
          <w:szCs w:val="24"/>
        </w:rPr>
        <w:t>:</w:t>
      </w:r>
    </w:p>
    <w:p w14:paraId="73ED773C" w14:textId="77777777" w:rsidR="00793D39" w:rsidRPr="00B00908" w:rsidRDefault="00793D39" w:rsidP="00793D39">
      <w:pPr>
        <w:pStyle w:val="Corpotesto"/>
        <w:numPr>
          <w:ilvl w:val="0"/>
          <w:numId w:val="41"/>
        </w:numPr>
        <w:rPr>
          <w:rFonts w:ascii="Times New Roman" w:hAnsi="Times New Roman"/>
          <w:bCs/>
          <w:szCs w:val="24"/>
        </w:rPr>
      </w:pPr>
      <w:r w:rsidRPr="00B00908">
        <w:rPr>
          <w:rFonts w:ascii="Times New Roman" w:hAnsi="Times New Roman"/>
          <w:bCs/>
          <w:szCs w:val="24"/>
        </w:rPr>
        <w:t>Contributo documentato ad Anpas Sociale per l’acquisto</w:t>
      </w:r>
      <w:r w:rsidR="00D42377" w:rsidRPr="00B00908">
        <w:rPr>
          <w:rFonts w:ascii="Times New Roman" w:hAnsi="Times New Roman"/>
          <w:bCs/>
          <w:szCs w:val="24"/>
        </w:rPr>
        <w:t xml:space="preserve"> di n. </w:t>
      </w:r>
      <w:r w:rsidRPr="00B00908">
        <w:rPr>
          <w:rFonts w:ascii="Times New Roman" w:hAnsi="Times New Roman"/>
          <w:bCs/>
          <w:szCs w:val="24"/>
        </w:rPr>
        <w:t xml:space="preserve">3 personal computer per un </w:t>
      </w:r>
      <w:r w:rsidR="00D42377" w:rsidRPr="00B00908">
        <w:rPr>
          <w:rFonts w:ascii="Times New Roman" w:hAnsi="Times New Roman"/>
          <w:bCs/>
          <w:szCs w:val="24"/>
        </w:rPr>
        <w:t xml:space="preserve">impegno </w:t>
      </w:r>
      <w:r w:rsidRPr="00B00908">
        <w:rPr>
          <w:rFonts w:ascii="Times New Roman" w:hAnsi="Times New Roman"/>
          <w:bCs/>
          <w:szCs w:val="24"/>
        </w:rPr>
        <w:t xml:space="preserve">complessivo </w:t>
      </w:r>
      <w:r w:rsidR="00D42377" w:rsidRPr="00B00908">
        <w:rPr>
          <w:rFonts w:ascii="Times New Roman" w:hAnsi="Times New Roman"/>
          <w:bCs/>
          <w:szCs w:val="24"/>
        </w:rPr>
        <w:t xml:space="preserve">massimo di spesa pari ad € </w:t>
      </w:r>
      <w:r w:rsidRPr="00B00908">
        <w:rPr>
          <w:rFonts w:ascii="Times New Roman" w:hAnsi="Times New Roman"/>
          <w:bCs/>
          <w:szCs w:val="24"/>
        </w:rPr>
        <w:t>1.500,00;</w:t>
      </w:r>
    </w:p>
    <w:p w14:paraId="42CDB6A1" w14:textId="4B07CC5D" w:rsidR="00FE6F30" w:rsidRPr="00B00908" w:rsidRDefault="00793D39" w:rsidP="00793D39">
      <w:pPr>
        <w:pStyle w:val="Corpotesto"/>
        <w:numPr>
          <w:ilvl w:val="0"/>
          <w:numId w:val="41"/>
        </w:numPr>
        <w:rPr>
          <w:rFonts w:ascii="Times New Roman" w:hAnsi="Times New Roman"/>
          <w:bCs/>
          <w:szCs w:val="24"/>
        </w:rPr>
      </w:pPr>
      <w:r w:rsidRPr="00B00908">
        <w:rPr>
          <w:rFonts w:ascii="Times New Roman" w:hAnsi="Times New Roman"/>
          <w:bCs/>
          <w:szCs w:val="24"/>
        </w:rPr>
        <w:t xml:space="preserve">Assegnazione consulenza per la realizzazione di video di promozione associate e SCN alla società </w:t>
      </w:r>
      <w:proofErr w:type="spellStart"/>
      <w:r w:rsidRPr="00B00908">
        <w:rPr>
          <w:rFonts w:ascii="Times New Roman" w:hAnsi="Times New Roman"/>
          <w:bCs/>
          <w:szCs w:val="24"/>
        </w:rPr>
        <w:t>Videoinout</w:t>
      </w:r>
      <w:proofErr w:type="spellEnd"/>
      <w:r w:rsidRPr="00B00908">
        <w:rPr>
          <w:rFonts w:ascii="Times New Roman" w:hAnsi="Times New Roman"/>
          <w:bCs/>
          <w:szCs w:val="24"/>
        </w:rPr>
        <w:t xml:space="preserve"> per € 5.490,00;</w:t>
      </w:r>
    </w:p>
    <w:p w14:paraId="0537F883" w14:textId="18AF4350" w:rsidR="00793D39" w:rsidRPr="00B00908" w:rsidRDefault="00793D39" w:rsidP="00793D39">
      <w:pPr>
        <w:pStyle w:val="Corpotesto"/>
        <w:numPr>
          <w:ilvl w:val="0"/>
          <w:numId w:val="41"/>
        </w:numPr>
        <w:rPr>
          <w:rFonts w:ascii="Times New Roman" w:hAnsi="Times New Roman"/>
          <w:bCs/>
          <w:szCs w:val="24"/>
        </w:rPr>
      </w:pPr>
      <w:r w:rsidRPr="00B00908">
        <w:rPr>
          <w:rFonts w:ascii="Times New Roman" w:hAnsi="Times New Roman"/>
          <w:bCs/>
          <w:szCs w:val="24"/>
        </w:rPr>
        <w:t>Sostituzione fari esterni del Comitato con proiettori a LED alla ditta SESEL per un importo complessivo di € 1.098,00.</w:t>
      </w:r>
    </w:p>
    <w:p w14:paraId="449949CD" w14:textId="77777777" w:rsidR="00793D39" w:rsidRPr="00B00908" w:rsidRDefault="00793D39" w:rsidP="00FE6F30">
      <w:pPr>
        <w:pStyle w:val="Corpotesto"/>
        <w:rPr>
          <w:rFonts w:ascii="Times New Roman" w:hAnsi="Times New Roman"/>
          <w:bCs/>
          <w:szCs w:val="24"/>
        </w:rPr>
      </w:pPr>
    </w:p>
    <w:p w14:paraId="63FCC913" w14:textId="0F6F8F40" w:rsidR="00FE6F30" w:rsidRPr="00B00908" w:rsidRDefault="00FE6F30" w:rsidP="00FE6F30">
      <w:pPr>
        <w:pStyle w:val="Corpotesto"/>
        <w:numPr>
          <w:ilvl w:val="0"/>
          <w:numId w:val="38"/>
        </w:numPr>
        <w:rPr>
          <w:rFonts w:ascii="Times New Roman" w:hAnsi="Times New Roman"/>
          <w:b/>
          <w:bCs/>
          <w:szCs w:val="24"/>
        </w:rPr>
      </w:pPr>
      <w:r w:rsidRPr="00B00908">
        <w:rPr>
          <w:rFonts w:ascii="Times New Roman" w:hAnsi="Times New Roman"/>
          <w:b/>
          <w:bCs/>
          <w:szCs w:val="24"/>
        </w:rPr>
        <w:t>VARIE ED EVENTUALI</w:t>
      </w:r>
    </w:p>
    <w:p w14:paraId="74908AF9" w14:textId="68307B59" w:rsidR="00B00908" w:rsidRPr="00B00908" w:rsidRDefault="00837EA4" w:rsidP="00EE2C7E">
      <w:pPr>
        <w:pStyle w:val="Corpotesto"/>
        <w:numPr>
          <w:ilvl w:val="0"/>
          <w:numId w:val="42"/>
        </w:numPr>
        <w:autoSpaceDE w:val="0"/>
        <w:autoSpaceDN w:val="0"/>
        <w:adjustRightInd w:val="0"/>
        <w:rPr>
          <w:rFonts w:ascii="Times New Roman" w:hAnsi="Times New Roman"/>
          <w:bCs/>
          <w:szCs w:val="24"/>
        </w:rPr>
      </w:pPr>
      <w:r w:rsidRPr="00B00908">
        <w:rPr>
          <w:rFonts w:ascii="Times New Roman" w:hAnsi="Times New Roman"/>
          <w:bCs/>
          <w:szCs w:val="24"/>
        </w:rPr>
        <w:t xml:space="preserve">Bonizzoli comunica l’avvenuta richiesta di </w:t>
      </w:r>
      <w:proofErr w:type="spellStart"/>
      <w:r w:rsidRPr="00B00908">
        <w:rPr>
          <w:rFonts w:ascii="Times New Roman" w:hAnsi="Times New Roman"/>
          <w:bCs/>
          <w:szCs w:val="24"/>
        </w:rPr>
        <w:t>Spadacini</w:t>
      </w:r>
      <w:proofErr w:type="spellEnd"/>
      <w:r w:rsidRPr="00B00908">
        <w:rPr>
          <w:rFonts w:ascii="Times New Roman" w:hAnsi="Times New Roman"/>
          <w:bCs/>
          <w:szCs w:val="24"/>
        </w:rPr>
        <w:t xml:space="preserve"> ad essere affiancata come responsabile del Settore Sociale per sopraggiunti impegni famigliari. Su proposta di Bonizzoli, il Consiglio, all’unanimità</w:t>
      </w:r>
      <w:r w:rsidR="00B00908" w:rsidRPr="00B00908">
        <w:rPr>
          <w:rFonts w:ascii="Times New Roman" w:hAnsi="Times New Roman"/>
          <w:bCs/>
          <w:szCs w:val="24"/>
        </w:rPr>
        <w:t>,</w:t>
      </w:r>
      <w:r w:rsidRPr="00B00908">
        <w:rPr>
          <w:rFonts w:ascii="Times New Roman" w:hAnsi="Times New Roman"/>
          <w:bCs/>
          <w:szCs w:val="24"/>
        </w:rPr>
        <w:t xml:space="preserve"> nomina quale nuovo responsabile del settore il Consigliere Guido Vigna;</w:t>
      </w:r>
      <w:r w:rsidR="00B00908" w:rsidRPr="00B00908">
        <w:rPr>
          <w:rFonts w:ascii="Times New Roman" w:hAnsi="Times New Roman"/>
          <w:bCs/>
          <w:szCs w:val="24"/>
        </w:rPr>
        <w:t xml:space="preserve"> </w:t>
      </w:r>
    </w:p>
    <w:p w14:paraId="59EC035E" w14:textId="021F977C" w:rsidR="00837EA4" w:rsidRPr="00B00908" w:rsidRDefault="00837EA4" w:rsidP="00EE2C7E">
      <w:pPr>
        <w:pStyle w:val="Corpotesto"/>
        <w:numPr>
          <w:ilvl w:val="0"/>
          <w:numId w:val="42"/>
        </w:numPr>
        <w:autoSpaceDE w:val="0"/>
        <w:autoSpaceDN w:val="0"/>
        <w:adjustRightInd w:val="0"/>
        <w:rPr>
          <w:rFonts w:ascii="Times New Roman" w:hAnsi="Times New Roman"/>
          <w:bCs/>
          <w:szCs w:val="24"/>
        </w:rPr>
      </w:pPr>
      <w:r w:rsidRPr="00B00908">
        <w:rPr>
          <w:rFonts w:ascii="Times New Roman" w:hAnsi="Times New Roman"/>
          <w:bCs/>
          <w:szCs w:val="24"/>
        </w:rPr>
        <w:t>Bonizzoli illustra i disposti della legge 3/2019, meglio conosciuta come “</w:t>
      </w:r>
      <w:r w:rsidR="004D12FD">
        <w:rPr>
          <w:rFonts w:ascii="Times New Roman" w:hAnsi="Times New Roman"/>
          <w:bCs/>
          <w:szCs w:val="24"/>
        </w:rPr>
        <w:t>D</w:t>
      </w:r>
      <w:r w:rsidRPr="00B00908">
        <w:rPr>
          <w:rFonts w:ascii="Times New Roman" w:hAnsi="Times New Roman"/>
          <w:bCs/>
          <w:szCs w:val="24"/>
        </w:rPr>
        <w:t xml:space="preserve">ecreto </w:t>
      </w:r>
      <w:proofErr w:type="spellStart"/>
      <w:r w:rsidRPr="00B00908">
        <w:rPr>
          <w:rFonts w:ascii="Times New Roman" w:hAnsi="Times New Roman"/>
          <w:bCs/>
          <w:szCs w:val="24"/>
        </w:rPr>
        <w:t>spazzacorrotti</w:t>
      </w:r>
      <w:proofErr w:type="spellEnd"/>
      <w:r w:rsidRPr="00B00908">
        <w:rPr>
          <w:rFonts w:ascii="Times New Roman" w:hAnsi="Times New Roman"/>
          <w:bCs/>
          <w:szCs w:val="24"/>
        </w:rPr>
        <w:t xml:space="preserve">” che equipara anche le nostre associazioni ai partiti politici qualora all’interno dei singoli Consigli siano presenti </w:t>
      </w:r>
      <w:r w:rsidR="00D40914" w:rsidRPr="00B00908">
        <w:rPr>
          <w:rFonts w:ascii="Times New Roman" w:hAnsi="Times New Roman"/>
          <w:szCs w:val="24"/>
        </w:rPr>
        <w:t xml:space="preserve">membri di organi di partiti o movimenti politici ovvero persone che siano o siano state, nei dieci anni precedenti, membri del Parlamento nazionale o europeo o di assemblee elettive regionali o locali ovvero che ricoprano o abbiano ricoperto, nei dieci anni precedenti, incarichi di governo al livello nazionale, regionale o locale ovvero incarichi istituzionali per esservi state elette o nominate in virtù della loro appartenenza a partiti o movimenti politici, con conseguente necessità di certificazione dei bilanci. Analizzate le gravi problematiche che ne deriverebbero, anche in considerazione della responsabilità penale in </w:t>
      </w:r>
      <w:r w:rsidR="00D40914" w:rsidRPr="00B00908">
        <w:rPr>
          <w:rFonts w:ascii="Times New Roman" w:hAnsi="Times New Roman"/>
          <w:szCs w:val="24"/>
        </w:rPr>
        <w:lastRenderedPageBreak/>
        <w:t>capo ai singoli Presidenti, il Consiglio attende gli sviluppi e gli auspicati risultati attesi dalle azioni già attivate dal Forum del Terzo Settore</w:t>
      </w:r>
      <w:r w:rsidR="00011816" w:rsidRPr="00B00908">
        <w:rPr>
          <w:rFonts w:ascii="Times New Roman" w:hAnsi="Times New Roman"/>
          <w:szCs w:val="24"/>
        </w:rPr>
        <w:t xml:space="preserve"> in ambito nazionale.</w:t>
      </w:r>
      <w:r w:rsidR="00D40914" w:rsidRPr="00B00908">
        <w:rPr>
          <w:rFonts w:ascii="Times New Roman" w:hAnsi="Times New Roman"/>
          <w:szCs w:val="24"/>
        </w:rPr>
        <w:t xml:space="preserve"> </w:t>
      </w:r>
    </w:p>
    <w:p w14:paraId="1E897736" w14:textId="4FE02DFF" w:rsidR="00EC2614" w:rsidRPr="00B00908" w:rsidRDefault="00EC2614" w:rsidP="007006E8">
      <w:pPr>
        <w:pStyle w:val="Corpotesto"/>
        <w:rPr>
          <w:rFonts w:ascii="Times New Roman" w:hAnsi="Times New Roman"/>
          <w:b/>
          <w:szCs w:val="24"/>
        </w:rPr>
      </w:pPr>
    </w:p>
    <w:p w14:paraId="1AAF0738" w14:textId="4A0961F2" w:rsidR="00E26192" w:rsidRPr="00B00908" w:rsidRDefault="00E26192" w:rsidP="00E26192">
      <w:pPr>
        <w:pStyle w:val="Corpotesto"/>
        <w:ind w:left="3"/>
        <w:rPr>
          <w:rFonts w:ascii="Times New Roman" w:hAnsi="Times New Roman"/>
          <w:bCs/>
          <w:szCs w:val="24"/>
        </w:rPr>
      </w:pPr>
      <w:r w:rsidRPr="00B00908">
        <w:rPr>
          <w:rFonts w:ascii="Times New Roman" w:hAnsi="Times New Roman"/>
          <w:bCs/>
          <w:szCs w:val="24"/>
        </w:rPr>
        <w:t xml:space="preserve">Terminato il riesame dei punti posti all’ordine del giorno, alle ore </w:t>
      </w:r>
      <w:r w:rsidR="00A50C04" w:rsidRPr="00B00908">
        <w:rPr>
          <w:rFonts w:ascii="Times New Roman" w:hAnsi="Times New Roman"/>
          <w:bCs/>
          <w:szCs w:val="24"/>
        </w:rPr>
        <w:t>21,20</w:t>
      </w:r>
      <w:r w:rsidR="00FE6F30" w:rsidRPr="00B00908">
        <w:rPr>
          <w:rFonts w:ascii="Times New Roman" w:hAnsi="Times New Roman"/>
          <w:bCs/>
          <w:szCs w:val="24"/>
        </w:rPr>
        <w:t xml:space="preserve"> </w:t>
      </w:r>
      <w:r w:rsidRPr="00B00908">
        <w:rPr>
          <w:rFonts w:ascii="Times New Roman" w:hAnsi="Times New Roman"/>
          <w:bCs/>
          <w:szCs w:val="24"/>
        </w:rPr>
        <w:t xml:space="preserve">viene dichiarata chiusa la seduta. </w:t>
      </w:r>
    </w:p>
    <w:p w14:paraId="6F9BCD1C" w14:textId="77777777" w:rsidR="00B006D2" w:rsidRDefault="00B006D2" w:rsidP="007006E8">
      <w:pPr>
        <w:jc w:val="both"/>
        <w:rPr>
          <w:rFonts w:ascii="Times New Roman" w:hAnsi="Times New Roman"/>
        </w:rPr>
      </w:pPr>
    </w:p>
    <w:p w14:paraId="47188EE7" w14:textId="77777777" w:rsidR="007006E8" w:rsidRDefault="007006E8" w:rsidP="007006E8">
      <w:pPr>
        <w:jc w:val="both"/>
        <w:rPr>
          <w:rFonts w:ascii="Times New Roman" w:hAnsi="Times New Roman"/>
        </w:rPr>
      </w:pPr>
      <w:r>
        <w:rPr>
          <w:rFonts w:ascii="Times New Roman" w:hAnsi="Times New Roman"/>
        </w:rPr>
        <w:t xml:space="preserve">     IL SEGRETARIO</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C3472">
        <w:rPr>
          <w:rFonts w:ascii="Times New Roman" w:hAnsi="Times New Roman"/>
        </w:rPr>
        <w:t xml:space="preserve"> </w:t>
      </w:r>
      <w:r>
        <w:rPr>
          <w:rFonts w:ascii="Times New Roman" w:hAnsi="Times New Roman"/>
        </w:rPr>
        <w:tab/>
      </w:r>
      <w:r w:rsidR="000B53A7">
        <w:rPr>
          <w:rFonts w:ascii="Times New Roman" w:hAnsi="Times New Roman"/>
        </w:rPr>
        <w:tab/>
      </w:r>
      <w:r w:rsidR="006C3472">
        <w:rPr>
          <w:rFonts w:ascii="Times New Roman" w:hAnsi="Times New Roman"/>
        </w:rPr>
        <w:t xml:space="preserve">  </w:t>
      </w:r>
      <w:r w:rsidR="00FD268B">
        <w:rPr>
          <w:rFonts w:ascii="Times New Roman" w:hAnsi="Times New Roman"/>
        </w:rPr>
        <w:t xml:space="preserve">     </w:t>
      </w:r>
      <w:r>
        <w:rPr>
          <w:rFonts w:ascii="Times New Roman" w:hAnsi="Times New Roman"/>
        </w:rPr>
        <w:t xml:space="preserve">IL </w:t>
      </w:r>
      <w:r w:rsidR="00FD268B">
        <w:rPr>
          <w:rFonts w:ascii="Times New Roman" w:hAnsi="Times New Roman"/>
        </w:rPr>
        <w:t>P</w:t>
      </w:r>
      <w:r w:rsidR="003056E6">
        <w:rPr>
          <w:rFonts w:ascii="Times New Roman" w:hAnsi="Times New Roman"/>
        </w:rPr>
        <w:t>RESIDENTE</w:t>
      </w:r>
    </w:p>
    <w:p w14:paraId="142F04C5" w14:textId="77777777" w:rsidR="00CD2987" w:rsidRDefault="00FD268B" w:rsidP="002B5A75">
      <w:pPr>
        <w:pStyle w:val="Corpotesto"/>
      </w:pPr>
      <w:r>
        <w:rPr>
          <w:rFonts w:ascii="Times New Roman" w:hAnsi="Times New Roman"/>
        </w:rPr>
        <w:t xml:space="preserve">  </w:t>
      </w:r>
      <w:r w:rsidR="00E26192">
        <w:rPr>
          <w:rFonts w:ascii="Times New Roman" w:hAnsi="Times New Roman"/>
        </w:rPr>
        <w:t>Riccardo ANSELMINO</w:t>
      </w:r>
      <w:r w:rsidR="007006E8">
        <w:rPr>
          <w:rFonts w:ascii="Times New Roman" w:hAnsi="Times New Roman"/>
        </w:rPr>
        <w:tab/>
      </w:r>
      <w:r w:rsidR="007006E8">
        <w:rPr>
          <w:rFonts w:ascii="Times New Roman" w:hAnsi="Times New Roman"/>
        </w:rPr>
        <w:tab/>
      </w:r>
      <w:r w:rsidR="007006E8">
        <w:rPr>
          <w:rFonts w:ascii="Times New Roman" w:hAnsi="Times New Roman"/>
        </w:rPr>
        <w:tab/>
      </w:r>
      <w:r w:rsidR="007006E8">
        <w:rPr>
          <w:rFonts w:ascii="Times New Roman" w:hAnsi="Times New Roman"/>
        </w:rPr>
        <w:tab/>
      </w:r>
      <w:r w:rsidR="007006E8">
        <w:rPr>
          <w:rFonts w:ascii="Times New Roman" w:hAnsi="Times New Roman"/>
        </w:rPr>
        <w:tab/>
      </w:r>
      <w:r w:rsidR="007006E8">
        <w:rPr>
          <w:rFonts w:ascii="Times New Roman" w:hAnsi="Times New Roman"/>
        </w:rPr>
        <w:tab/>
      </w:r>
      <w:r w:rsidR="000B53A7">
        <w:rPr>
          <w:rFonts w:ascii="Times New Roman" w:hAnsi="Times New Roman"/>
        </w:rPr>
        <w:tab/>
      </w:r>
      <w:r>
        <w:rPr>
          <w:rFonts w:ascii="Times New Roman" w:hAnsi="Times New Roman"/>
        </w:rPr>
        <w:t xml:space="preserve">     Andrea BONIZZOLI</w:t>
      </w:r>
    </w:p>
    <w:sectPr w:rsidR="00CD2987" w:rsidSect="009B7063">
      <w:pgSz w:w="11906" w:h="16838" w:code="9"/>
      <w:pgMar w:top="1701" w:right="991" w:bottom="71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B1931"/>
    <w:multiLevelType w:val="hybridMultilevel"/>
    <w:tmpl w:val="686432E4"/>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0A2604EC"/>
    <w:multiLevelType w:val="hybridMultilevel"/>
    <w:tmpl w:val="F22E6784"/>
    <w:lvl w:ilvl="0" w:tplc="04100001">
      <w:start w:val="1"/>
      <w:numFmt w:val="bullet"/>
      <w:lvlText w:val=""/>
      <w:lvlJc w:val="left"/>
      <w:pPr>
        <w:ind w:left="723" w:hanging="360"/>
      </w:pPr>
      <w:rPr>
        <w:rFonts w:ascii="Symbol" w:hAnsi="Symbol" w:hint="default"/>
      </w:rPr>
    </w:lvl>
    <w:lvl w:ilvl="1" w:tplc="04100003" w:tentative="1">
      <w:start w:val="1"/>
      <w:numFmt w:val="bullet"/>
      <w:lvlText w:val="o"/>
      <w:lvlJc w:val="left"/>
      <w:pPr>
        <w:ind w:left="1443" w:hanging="360"/>
      </w:pPr>
      <w:rPr>
        <w:rFonts w:ascii="Courier New" w:hAnsi="Courier New" w:cs="Courier New" w:hint="default"/>
      </w:rPr>
    </w:lvl>
    <w:lvl w:ilvl="2" w:tplc="04100005" w:tentative="1">
      <w:start w:val="1"/>
      <w:numFmt w:val="bullet"/>
      <w:lvlText w:val=""/>
      <w:lvlJc w:val="left"/>
      <w:pPr>
        <w:ind w:left="2163" w:hanging="360"/>
      </w:pPr>
      <w:rPr>
        <w:rFonts w:ascii="Wingdings" w:hAnsi="Wingdings" w:hint="default"/>
      </w:rPr>
    </w:lvl>
    <w:lvl w:ilvl="3" w:tplc="04100001" w:tentative="1">
      <w:start w:val="1"/>
      <w:numFmt w:val="bullet"/>
      <w:lvlText w:val=""/>
      <w:lvlJc w:val="left"/>
      <w:pPr>
        <w:ind w:left="2883" w:hanging="360"/>
      </w:pPr>
      <w:rPr>
        <w:rFonts w:ascii="Symbol" w:hAnsi="Symbol" w:hint="default"/>
      </w:rPr>
    </w:lvl>
    <w:lvl w:ilvl="4" w:tplc="04100003" w:tentative="1">
      <w:start w:val="1"/>
      <w:numFmt w:val="bullet"/>
      <w:lvlText w:val="o"/>
      <w:lvlJc w:val="left"/>
      <w:pPr>
        <w:ind w:left="3603" w:hanging="360"/>
      </w:pPr>
      <w:rPr>
        <w:rFonts w:ascii="Courier New" w:hAnsi="Courier New" w:cs="Courier New" w:hint="default"/>
      </w:rPr>
    </w:lvl>
    <w:lvl w:ilvl="5" w:tplc="04100005" w:tentative="1">
      <w:start w:val="1"/>
      <w:numFmt w:val="bullet"/>
      <w:lvlText w:val=""/>
      <w:lvlJc w:val="left"/>
      <w:pPr>
        <w:ind w:left="4323" w:hanging="360"/>
      </w:pPr>
      <w:rPr>
        <w:rFonts w:ascii="Wingdings" w:hAnsi="Wingdings" w:hint="default"/>
      </w:rPr>
    </w:lvl>
    <w:lvl w:ilvl="6" w:tplc="04100001" w:tentative="1">
      <w:start w:val="1"/>
      <w:numFmt w:val="bullet"/>
      <w:lvlText w:val=""/>
      <w:lvlJc w:val="left"/>
      <w:pPr>
        <w:ind w:left="5043" w:hanging="360"/>
      </w:pPr>
      <w:rPr>
        <w:rFonts w:ascii="Symbol" w:hAnsi="Symbol" w:hint="default"/>
      </w:rPr>
    </w:lvl>
    <w:lvl w:ilvl="7" w:tplc="04100003" w:tentative="1">
      <w:start w:val="1"/>
      <w:numFmt w:val="bullet"/>
      <w:lvlText w:val="o"/>
      <w:lvlJc w:val="left"/>
      <w:pPr>
        <w:ind w:left="5763" w:hanging="360"/>
      </w:pPr>
      <w:rPr>
        <w:rFonts w:ascii="Courier New" w:hAnsi="Courier New" w:cs="Courier New" w:hint="default"/>
      </w:rPr>
    </w:lvl>
    <w:lvl w:ilvl="8" w:tplc="04100005" w:tentative="1">
      <w:start w:val="1"/>
      <w:numFmt w:val="bullet"/>
      <w:lvlText w:val=""/>
      <w:lvlJc w:val="left"/>
      <w:pPr>
        <w:ind w:left="6483" w:hanging="360"/>
      </w:pPr>
      <w:rPr>
        <w:rFonts w:ascii="Wingdings" w:hAnsi="Wingdings" w:hint="default"/>
      </w:rPr>
    </w:lvl>
  </w:abstractNum>
  <w:abstractNum w:abstractNumId="2" w15:restartNumberingAfterBreak="0">
    <w:nsid w:val="0AD134C0"/>
    <w:multiLevelType w:val="hybridMultilevel"/>
    <w:tmpl w:val="48EACA2A"/>
    <w:lvl w:ilvl="0" w:tplc="648A8CA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9A3490"/>
    <w:multiLevelType w:val="multilevel"/>
    <w:tmpl w:val="C19E5DBA"/>
    <w:lvl w:ilvl="0">
      <w:start w:val="1"/>
      <w:numFmt w:val="decimal"/>
      <w:lvlText w:val="%1."/>
      <w:lvlJc w:val="left"/>
      <w:pPr>
        <w:tabs>
          <w:tab w:val="num" w:pos="3"/>
        </w:tabs>
        <w:ind w:left="3" w:hanging="360"/>
      </w:pPr>
      <w:rPr>
        <w:rFonts w:hint="default"/>
      </w:rPr>
    </w:lvl>
    <w:lvl w:ilvl="1">
      <w:start w:val="1"/>
      <w:numFmt w:val="decimal"/>
      <w:lvlText w:val="%1.%2."/>
      <w:lvlJc w:val="left"/>
      <w:pPr>
        <w:tabs>
          <w:tab w:val="num" w:pos="435"/>
        </w:tabs>
        <w:ind w:left="435" w:hanging="432"/>
      </w:pPr>
      <w:rPr>
        <w:rFonts w:hint="default"/>
      </w:rPr>
    </w:lvl>
    <w:lvl w:ilvl="2">
      <w:start w:val="1"/>
      <w:numFmt w:val="decimal"/>
      <w:lvlText w:val="%1.%2.%3."/>
      <w:lvlJc w:val="left"/>
      <w:pPr>
        <w:tabs>
          <w:tab w:val="num" w:pos="1083"/>
        </w:tabs>
        <w:ind w:left="867" w:hanging="504"/>
      </w:pPr>
      <w:rPr>
        <w:rFonts w:hint="default"/>
      </w:rPr>
    </w:lvl>
    <w:lvl w:ilvl="3">
      <w:start w:val="1"/>
      <w:numFmt w:val="decimal"/>
      <w:lvlText w:val="%1.%2.%3.%4."/>
      <w:lvlJc w:val="left"/>
      <w:pPr>
        <w:tabs>
          <w:tab w:val="num" w:pos="1443"/>
        </w:tabs>
        <w:ind w:left="1371" w:hanging="648"/>
      </w:pPr>
      <w:rPr>
        <w:rFonts w:hint="default"/>
      </w:rPr>
    </w:lvl>
    <w:lvl w:ilvl="4">
      <w:start w:val="1"/>
      <w:numFmt w:val="decimal"/>
      <w:lvlText w:val="%1.%2.%3.%4.%5."/>
      <w:lvlJc w:val="left"/>
      <w:pPr>
        <w:tabs>
          <w:tab w:val="num" w:pos="2163"/>
        </w:tabs>
        <w:ind w:left="1875" w:hanging="792"/>
      </w:pPr>
      <w:rPr>
        <w:rFonts w:hint="default"/>
      </w:rPr>
    </w:lvl>
    <w:lvl w:ilvl="5">
      <w:start w:val="1"/>
      <w:numFmt w:val="decimal"/>
      <w:lvlText w:val="%1.%2.%3.%4.%5.%6."/>
      <w:lvlJc w:val="left"/>
      <w:pPr>
        <w:tabs>
          <w:tab w:val="num" w:pos="2523"/>
        </w:tabs>
        <w:ind w:left="2379" w:hanging="936"/>
      </w:pPr>
      <w:rPr>
        <w:rFonts w:hint="default"/>
      </w:rPr>
    </w:lvl>
    <w:lvl w:ilvl="6">
      <w:start w:val="1"/>
      <w:numFmt w:val="decimal"/>
      <w:lvlText w:val="%1.%2.%3.%4.%5.%6.%7."/>
      <w:lvlJc w:val="left"/>
      <w:pPr>
        <w:tabs>
          <w:tab w:val="num" w:pos="3243"/>
        </w:tabs>
        <w:ind w:left="2883" w:hanging="1080"/>
      </w:pPr>
      <w:rPr>
        <w:rFonts w:hint="default"/>
      </w:rPr>
    </w:lvl>
    <w:lvl w:ilvl="7">
      <w:start w:val="1"/>
      <w:numFmt w:val="decimal"/>
      <w:lvlText w:val="%1.%2.%3.%4.%5.%6.%7.%8."/>
      <w:lvlJc w:val="left"/>
      <w:pPr>
        <w:tabs>
          <w:tab w:val="num" w:pos="3603"/>
        </w:tabs>
        <w:ind w:left="3387" w:hanging="1224"/>
      </w:pPr>
      <w:rPr>
        <w:rFonts w:hint="default"/>
      </w:rPr>
    </w:lvl>
    <w:lvl w:ilvl="8">
      <w:start w:val="1"/>
      <w:numFmt w:val="decimal"/>
      <w:lvlText w:val="%1.%2.%3.%4.%5.%6.%7.%8.%9."/>
      <w:lvlJc w:val="left"/>
      <w:pPr>
        <w:tabs>
          <w:tab w:val="num" w:pos="4323"/>
        </w:tabs>
        <w:ind w:left="3963" w:hanging="1440"/>
      </w:pPr>
      <w:rPr>
        <w:rFonts w:hint="default"/>
      </w:rPr>
    </w:lvl>
  </w:abstractNum>
  <w:abstractNum w:abstractNumId="4" w15:restartNumberingAfterBreak="0">
    <w:nsid w:val="10280531"/>
    <w:multiLevelType w:val="hybridMultilevel"/>
    <w:tmpl w:val="8AE4E9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0926270"/>
    <w:multiLevelType w:val="multilevel"/>
    <w:tmpl w:val="A55AF08E"/>
    <w:styleLink w:val="Stile1"/>
    <w:lvl w:ilvl="0">
      <w:start w:val="2"/>
      <w:numFmt w:val="decimal"/>
      <w:lvlText w:val="%1."/>
      <w:lvlJc w:val="left"/>
      <w:pPr>
        <w:tabs>
          <w:tab w:val="num" w:pos="-1080"/>
        </w:tabs>
        <w:ind w:left="-1080" w:hanging="360"/>
      </w:pPr>
    </w:lvl>
    <w:lvl w:ilvl="1">
      <w:start w:val="1"/>
      <w:numFmt w:val="decimal"/>
      <w:lvlText w:val="%1.%2."/>
      <w:lvlJc w:val="left"/>
      <w:pPr>
        <w:tabs>
          <w:tab w:val="num" w:pos="-648"/>
        </w:tabs>
        <w:ind w:left="-648" w:hanging="432"/>
      </w:pPr>
    </w:lvl>
    <w:lvl w:ilvl="2">
      <w:start w:val="1"/>
      <w:numFmt w:val="decimal"/>
      <w:lvlText w:val="%1.%2.%3."/>
      <w:lvlJc w:val="left"/>
      <w:pPr>
        <w:tabs>
          <w:tab w:val="num" w:pos="0"/>
        </w:tabs>
        <w:ind w:left="-216" w:hanging="504"/>
      </w:pPr>
    </w:lvl>
    <w:lvl w:ilvl="3">
      <w:start w:val="1"/>
      <w:numFmt w:val="decimal"/>
      <w:lvlText w:val="%1.%2.%3.%4."/>
      <w:lvlJc w:val="left"/>
      <w:pPr>
        <w:tabs>
          <w:tab w:val="num" w:pos="360"/>
        </w:tabs>
        <w:ind w:left="288" w:hanging="648"/>
      </w:pPr>
    </w:lvl>
    <w:lvl w:ilvl="4">
      <w:start w:val="1"/>
      <w:numFmt w:val="decimal"/>
      <w:lvlText w:val="%1.%2.%3.%4.%5."/>
      <w:lvlJc w:val="left"/>
      <w:pPr>
        <w:tabs>
          <w:tab w:val="num" w:pos="1080"/>
        </w:tabs>
        <w:ind w:left="792" w:hanging="792"/>
      </w:pPr>
    </w:lvl>
    <w:lvl w:ilvl="5">
      <w:start w:val="1"/>
      <w:numFmt w:val="decimal"/>
      <w:lvlText w:val="%1.%2.%3.%4.%5.%6."/>
      <w:lvlJc w:val="left"/>
      <w:pPr>
        <w:tabs>
          <w:tab w:val="num" w:pos="1440"/>
        </w:tabs>
        <w:ind w:left="1296" w:hanging="936"/>
      </w:pPr>
    </w:lvl>
    <w:lvl w:ilvl="6">
      <w:start w:val="1"/>
      <w:numFmt w:val="decimal"/>
      <w:lvlText w:val="%1.%2.%3.%4.%5.%6.%7."/>
      <w:lvlJc w:val="left"/>
      <w:pPr>
        <w:tabs>
          <w:tab w:val="num" w:pos="2160"/>
        </w:tabs>
        <w:ind w:left="1800" w:hanging="1080"/>
      </w:pPr>
    </w:lvl>
    <w:lvl w:ilvl="7">
      <w:start w:val="1"/>
      <w:numFmt w:val="decimal"/>
      <w:lvlText w:val="%1.%2.%3.%4.%5.%6.%7.%8."/>
      <w:lvlJc w:val="left"/>
      <w:pPr>
        <w:tabs>
          <w:tab w:val="num" w:pos="2520"/>
        </w:tabs>
        <w:ind w:left="2304" w:hanging="1224"/>
      </w:pPr>
    </w:lvl>
    <w:lvl w:ilvl="8">
      <w:start w:val="1"/>
      <w:numFmt w:val="decimal"/>
      <w:lvlText w:val="%1.%2.%3.%4.%5.%6.%7.%8.%9."/>
      <w:lvlJc w:val="left"/>
      <w:pPr>
        <w:tabs>
          <w:tab w:val="num" w:pos="3240"/>
        </w:tabs>
        <w:ind w:left="2880" w:hanging="1440"/>
      </w:pPr>
    </w:lvl>
  </w:abstractNum>
  <w:abstractNum w:abstractNumId="6" w15:restartNumberingAfterBreak="0">
    <w:nsid w:val="14A35C4D"/>
    <w:multiLevelType w:val="multilevel"/>
    <w:tmpl w:val="A55AF08E"/>
    <w:lvl w:ilvl="0">
      <w:start w:val="1"/>
      <w:numFmt w:val="decimal"/>
      <w:lvlText w:val="%1."/>
      <w:lvlJc w:val="left"/>
      <w:pPr>
        <w:tabs>
          <w:tab w:val="num" w:pos="3"/>
        </w:tabs>
        <w:ind w:left="3" w:hanging="360"/>
      </w:pPr>
    </w:lvl>
    <w:lvl w:ilvl="1">
      <w:start w:val="1"/>
      <w:numFmt w:val="decimal"/>
      <w:lvlText w:val="%1.%2."/>
      <w:lvlJc w:val="left"/>
      <w:pPr>
        <w:tabs>
          <w:tab w:val="num" w:pos="435"/>
        </w:tabs>
        <w:ind w:left="435" w:hanging="432"/>
      </w:pPr>
    </w:lvl>
    <w:lvl w:ilvl="2">
      <w:start w:val="1"/>
      <w:numFmt w:val="decimal"/>
      <w:lvlText w:val="%1.%2.%3."/>
      <w:lvlJc w:val="left"/>
      <w:pPr>
        <w:tabs>
          <w:tab w:val="num" w:pos="1083"/>
        </w:tabs>
        <w:ind w:left="867" w:hanging="504"/>
      </w:pPr>
    </w:lvl>
    <w:lvl w:ilvl="3">
      <w:start w:val="1"/>
      <w:numFmt w:val="decimal"/>
      <w:lvlText w:val="%1.%2.%3.%4."/>
      <w:lvlJc w:val="left"/>
      <w:pPr>
        <w:tabs>
          <w:tab w:val="num" w:pos="1443"/>
        </w:tabs>
        <w:ind w:left="1371" w:hanging="648"/>
      </w:pPr>
    </w:lvl>
    <w:lvl w:ilvl="4">
      <w:start w:val="1"/>
      <w:numFmt w:val="decimal"/>
      <w:lvlText w:val="%1.%2.%3.%4.%5."/>
      <w:lvlJc w:val="left"/>
      <w:pPr>
        <w:tabs>
          <w:tab w:val="num" w:pos="2163"/>
        </w:tabs>
        <w:ind w:left="1875" w:hanging="792"/>
      </w:pPr>
    </w:lvl>
    <w:lvl w:ilvl="5">
      <w:start w:val="1"/>
      <w:numFmt w:val="decimal"/>
      <w:lvlText w:val="%1.%2.%3.%4.%5.%6."/>
      <w:lvlJc w:val="left"/>
      <w:pPr>
        <w:tabs>
          <w:tab w:val="num" w:pos="2523"/>
        </w:tabs>
        <w:ind w:left="2379" w:hanging="936"/>
      </w:pPr>
    </w:lvl>
    <w:lvl w:ilvl="6">
      <w:start w:val="1"/>
      <w:numFmt w:val="decimal"/>
      <w:lvlText w:val="%1.%2.%3.%4.%5.%6.%7."/>
      <w:lvlJc w:val="left"/>
      <w:pPr>
        <w:tabs>
          <w:tab w:val="num" w:pos="3243"/>
        </w:tabs>
        <w:ind w:left="2883" w:hanging="1080"/>
      </w:pPr>
    </w:lvl>
    <w:lvl w:ilvl="7">
      <w:start w:val="1"/>
      <w:numFmt w:val="decimal"/>
      <w:lvlText w:val="%1.%2.%3.%4.%5.%6.%7.%8."/>
      <w:lvlJc w:val="left"/>
      <w:pPr>
        <w:tabs>
          <w:tab w:val="num" w:pos="3603"/>
        </w:tabs>
        <w:ind w:left="3387" w:hanging="1224"/>
      </w:pPr>
    </w:lvl>
    <w:lvl w:ilvl="8">
      <w:start w:val="1"/>
      <w:numFmt w:val="decimal"/>
      <w:lvlText w:val="%1.%2.%3.%4.%5.%6.%7.%8.%9."/>
      <w:lvlJc w:val="left"/>
      <w:pPr>
        <w:tabs>
          <w:tab w:val="num" w:pos="4323"/>
        </w:tabs>
        <w:ind w:left="3963" w:hanging="1440"/>
      </w:pPr>
    </w:lvl>
  </w:abstractNum>
  <w:abstractNum w:abstractNumId="7" w15:restartNumberingAfterBreak="0">
    <w:nsid w:val="15E76A17"/>
    <w:multiLevelType w:val="hybridMultilevel"/>
    <w:tmpl w:val="90C687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EA60DCF"/>
    <w:multiLevelType w:val="multilevel"/>
    <w:tmpl w:val="5198922C"/>
    <w:lvl w:ilvl="0">
      <w:start w:val="1"/>
      <w:numFmt w:val="decimal"/>
      <w:lvlText w:val="%1."/>
      <w:lvlJc w:val="left"/>
      <w:pPr>
        <w:tabs>
          <w:tab w:val="num" w:pos="3"/>
        </w:tabs>
        <w:ind w:left="3" w:hanging="360"/>
      </w:pPr>
      <w:rPr>
        <w:rFonts w:hint="default"/>
      </w:rPr>
    </w:lvl>
    <w:lvl w:ilvl="1">
      <w:start w:val="1"/>
      <w:numFmt w:val="decimal"/>
      <w:lvlText w:val="%1.%2."/>
      <w:lvlJc w:val="left"/>
      <w:pPr>
        <w:tabs>
          <w:tab w:val="num" w:pos="435"/>
        </w:tabs>
        <w:ind w:left="435" w:hanging="432"/>
      </w:pPr>
      <w:rPr>
        <w:rFonts w:hint="default"/>
      </w:rPr>
    </w:lvl>
    <w:lvl w:ilvl="2">
      <w:start w:val="1"/>
      <w:numFmt w:val="decimal"/>
      <w:lvlText w:val="%1.%2.%3."/>
      <w:lvlJc w:val="left"/>
      <w:pPr>
        <w:tabs>
          <w:tab w:val="num" w:pos="1083"/>
        </w:tabs>
        <w:ind w:left="867" w:hanging="504"/>
      </w:pPr>
      <w:rPr>
        <w:rFonts w:hint="default"/>
      </w:rPr>
    </w:lvl>
    <w:lvl w:ilvl="3">
      <w:start w:val="1"/>
      <w:numFmt w:val="decimal"/>
      <w:lvlText w:val="%1.%2.%3.%4."/>
      <w:lvlJc w:val="left"/>
      <w:pPr>
        <w:tabs>
          <w:tab w:val="num" w:pos="1443"/>
        </w:tabs>
        <w:ind w:left="1371" w:hanging="648"/>
      </w:pPr>
      <w:rPr>
        <w:rFonts w:hint="default"/>
      </w:rPr>
    </w:lvl>
    <w:lvl w:ilvl="4">
      <w:start w:val="1"/>
      <w:numFmt w:val="decimal"/>
      <w:lvlText w:val="%1.%2.%3.%4.%5."/>
      <w:lvlJc w:val="left"/>
      <w:pPr>
        <w:tabs>
          <w:tab w:val="num" w:pos="2163"/>
        </w:tabs>
        <w:ind w:left="1875" w:hanging="792"/>
      </w:pPr>
      <w:rPr>
        <w:rFonts w:hint="default"/>
      </w:rPr>
    </w:lvl>
    <w:lvl w:ilvl="5">
      <w:start w:val="1"/>
      <w:numFmt w:val="decimal"/>
      <w:lvlText w:val="%1.%2.%3.%4.%5.%6."/>
      <w:lvlJc w:val="left"/>
      <w:pPr>
        <w:tabs>
          <w:tab w:val="num" w:pos="2523"/>
        </w:tabs>
        <w:ind w:left="2379" w:hanging="936"/>
      </w:pPr>
      <w:rPr>
        <w:rFonts w:hint="default"/>
      </w:rPr>
    </w:lvl>
    <w:lvl w:ilvl="6">
      <w:start w:val="1"/>
      <w:numFmt w:val="decimal"/>
      <w:lvlText w:val="%1.%2.%3.%4.%5.%6.%7."/>
      <w:lvlJc w:val="left"/>
      <w:pPr>
        <w:tabs>
          <w:tab w:val="num" w:pos="3243"/>
        </w:tabs>
        <w:ind w:left="2883" w:hanging="1080"/>
      </w:pPr>
      <w:rPr>
        <w:rFonts w:hint="default"/>
      </w:rPr>
    </w:lvl>
    <w:lvl w:ilvl="7">
      <w:start w:val="1"/>
      <w:numFmt w:val="decimal"/>
      <w:lvlText w:val="%1.%2.%3.%4.%5.%6.%7.%8."/>
      <w:lvlJc w:val="left"/>
      <w:pPr>
        <w:tabs>
          <w:tab w:val="num" w:pos="3603"/>
        </w:tabs>
        <w:ind w:left="3387" w:hanging="1224"/>
      </w:pPr>
      <w:rPr>
        <w:rFonts w:hint="default"/>
      </w:rPr>
    </w:lvl>
    <w:lvl w:ilvl="8">
      <w:start w:val="1"/>
      <w:numFmt w:val="decimal"/>
      <w:lvlText w:val="%1.%2.%3.%4.%5.%6.%7.%8.%9."/>
      <w:lvlJc w:val="left"/>
      <w:pPr>
        <w:tabs>
          <w:tab w:val="num" w:pos="4323"/>
        </w:tabs>
        <w:ind w:left="3963" w:hanging="1440"/>
      </w:pPr>
      <w:rPr>
        <w:rFonts w:hint="default"/>
      </w:rPr>
    </w:lvl>
  </w:abstractNum>
  <w:abstractNum w:abstractNumId="9" w15:restartNumberingAfterBreak="0">
    <w:nsid w:val="1FF073CC"/>
    <w:multiLevelType w:val="hybridMultilevel"/>
    <w:tmpl w:val="2FEE4C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84109BE"/>
    <w:multiLevelType w:val="hybridMultilevel"/>
    <w:tmpl w:val="D3227F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A567314"/>
    <w:multiLevelType w:val="hybridMultilevel"/>
    <w:tmpl w:val="1D0235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F7F59B7"/>
    <w:multiLevelType w:val="multilevel"/>
    <w:tmpl w:val="DA98A15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48916E7"/>
    <w:multiLevelType w:val="hybridMultilevel"/>
    <w:tmpl w:val="C5BC5A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78F2C62"/>
    <w:multiLevelType w:val="hybridMultilevel"/>
    <w:tmpl w:val="DD3A84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821763E"/>
    <w:multiLevelType w:val="multilevel"/>
    <w:tmpl w:val="C480E652"/>
    <w:lvl w:ilvl="0">
      <w:start w:val="1"/>
      <w:numFmt w:val="decimal"/>
      <w:lvlText w:val="%1."/>
      <w:lvlJc w:val="left"/>
      <w:pPr>
        <w:tabs>
          <w:tab w:val="num" w:pos="3"/>
        </w:tabs>
        <w:ind w:left="3" w:hanging="360"/>
      </w:pPr>
      <w:rPr>
        <w:rFonts w:hint="default"/>
      </w:rPr>
    </w:lvl>
    <w:lvl w:ilvl="1">
      <w:start w:val="1"/>
      <w:numFmt w:val="decimal"/>
      <w:lvlText w:val="%1.%2."/>
      <w:lvlJc w:val="left"/>
      <w:pPr>
        <w:tabs>
          <w:tab w:val="num" w:pos="435"/>
        </w:tabs>
        <w:ind w:left="435" w:hanging="432"/>
      </w:pPr>
      <w:rPr>
        <w:rFonts w:hint="default"/>
      </w:rPr>
    </w:lvl>
    <w:lvl w:ilvl="2">
      <w:start w:val="1"/>
      <w:numFmt w:val="decimal"/>
      <w:lvlText w:val="%1.%2.%3."/>
      <w:lvlJc w:val="left"/>
      <w:pPr>
        <w:tabs>
          <w:tab w:val="num" w:pos="1083"/>
        </w:tabs>
        <w:ind w:left="867" w:hanging="504"/>
      </w:pPr>
      <w:rPr>
        <w:rFonts w:hint="default"/>
      </w:rPr>
    </w:lvl>
    <w:lvl w:ilvl="3">
      <w:start w:val="1"/>
      <w:numFmt w:val="decimal"/>
      <w:lvlText w:val="%1.%2.%3.%4."/>
      <w:lvlJc w:val="left"/>
      <w:pPr>
        <w:tabs>
          <w:tab w:val="num" w:pos="1443"/>
        </w:tabs>
        <w:ind w:left="1371" w:hanging="648"/>
      </w:pPr>
      <w:rPr>
        <w:rFonts w:hint="default"/>
      </w:rPr>
    </w:lvl>
    <w:lvl w:ilvl="4">
      <w:start w:val="1"/>
      <w:numFmt w:val="decimal"/>
      <w:lvlText w:val="%1.%2.%3.%4.%5."/>
      <w:lvlJc w:val="left"/>
      <w:pPr>
        <w:tabs>
          <w:tab w:val="num" w:pos="2163"/>
        </w:tabs>
        <w:ind w:left="1875" w:hanging="792"/>
      </w:pPr>
      <w:rPr>
        <w:rFonts w:hint="default"/>
      </w:rPr>
    </w:lvl>
    <w:lvl w:ilvl="5">
      <w:start w:val="1"/>
      <w:numFmt w:val="decimal"/>
      <w:lvlText w:val="%1.%2.%3.%4.%5.%6."/>
      <w:lvlJc w:val="left"/>
      <w:pPr>
        <w:tabs>
          <w:tab w:val="num" w:pos="2523"/>
        </w:tabs>
        <w:ind w:left="2379" w:hanging="936"/>
      </w:pPr>
      <w:rPr>
        <w:rFonts w:hint="default"/>
      </w:rPr>
    </w:lvl>
    <w:lvl w:ilvl="6">
      <w:start w:val="1"/>
      <w:numFmt w:val="decimal"/>
      <w:lvlText w:val="%1.%2.%3.%4.%5.%6.%7."/>
      <w:lvlJc w:val="left"/>
      <w:pPr>
        <w:tabs>
          <w:tab w:val="num" w:pos="3243"/>
        </w:tabs>
        <w:ind w:left="2883" w:hanging="1080"/>
      </w:pPr>
      <w:rPr>
        <w:rFonts w:hint="default"/>
      </w:rPr>
    </w:lvl>
    <w:lvl w:ilvl="7">
      <w:start w:val="1"/>
      <w:numFmt w:val="decimal"/>
      <w:lvlText w:val="%1.%2.%3.%4.%5.%6.%7.%8."/>
      <w:lvlJc w:val="left"/>
      <w:pPr>
        <w:tabs>
          <w:tab w:val="num" w:pos="3603"/>
        </w:tabs>
        <w:ind w:left="3387" w:hanging="1224"/>
      </w:pPr>
      <w:rPr>
        <w:rFonts w:hint="default"/>
      </w:rPr>
    </w:lvl>
    <w:lvl w:ilvl="8">
      <w:start w:val="1"/>
      <w:numFmt w:val="decimal"/>
      <w:lvlText w:val="%1.%2.%3.%4.%5.%6.%7.%8.%9."/>
      <w:lvlJc w:val="left"/>
      <w:pPr>
        <w:tabs>
          <w:tab w:val="num" w:pos="4323"/>
        </w:tabs>
        <w:ind w:left="3963" w:hanging="1440"/>
      </w:pPr>
      <w:rPr>
        <w:rFonts w:hint="default"/>
      </w:rPr>
    </w:lvl>
  </w:abstractNum>
  <w:abstractNum w:abstractNumId="16" w15:restartNumberingAfterBreak="0">
    <w:nsid w:val="38932EEF"/>
    <w:multiLevelType w:val="multilevel"/>
    <w:tmpl w:val="DA98A15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C6C430A"/>
    <w:multiLevelType w:val="hybridMultilevel"/>
    <w:tmpl w:val="30AC8AE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8" w15:restartNumberingAfterBreak="0">
    <w:nsid w:val="3DF234D1"/>
    <w:multiLevelType w:val="hybridMultilevel"/>
    <w:tmpl w:val="D276904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3E4F1F60"/>
    <w:multiLevelType w:val="multilevel"/>
    <w:tmpl w:val="A8A06FD4"/>
    <w:lvl w:ilvl="0">
      <w:start w:val="1"/>
      <w:numFmt w:val="decimal"/>
      <w:lvlText w:val="%1."/>
      <w:lvlJc w:val="left"/>
      <w:pPr>
        <w:tabs>
          <w:tab w:val="num" w:pos="3"/>
        </w:tabs>
        <w:ind w:left="3" w:hanging="360"/>
      </w:pPr>
      <w:rPr>
        <w:rFonts w:hint="default"/>
      </w:rPr>
    </w:lvl>
    <w:lvl w:ilvl="1">
      <w:start w:val="1"/>
      <w:numFmt w:val="decimal"/>
      <w:lvlText w:val="%1.%2."/>
      <w:lvlJc w:val="left"/>
      <w:pPr>
        <w:tabs>
          <w:tab w:val="num" w:pos="435"/>
        </w:tabs>
        <w:ind w:left="435" w:hanging="432"/>
      </w:pPr>
      <w:rPr>
        <w:rFonts w:hint="default"/>
      </w:rPr>
    </w:lvl>
    <w:lvl w:ilvl="2">
      <w:start w:val="1"/>
      <w:numFmt w:val="decimal"/>
      <w:lvlText w:val="%1.%2.%3."/>
      <w:lvlJc w:val="left"/>
      <w:pPr>
        <w:tabs>
          <w:tab w:val="num" w:pos="1083"/>
        </w:tabs>
        <w:ind w:left="867" w:hanging="504"/>
      </w:pPr>
      <w:rPr>
        <w:rFonts w:hint="default"/>
      </w:rPr>
    </w:lvl>
    <w:lvl w:ilvl="3">
      <w:start w:val="1"/>
      <w:numFmt w:val="decimal"/>
      <w:lvlText w:val="%1.%2.%3.%4."/>
      <w:lvlJc w:val="left"/>
      <w:pPr>
        <w:tabs>
          <w:tab w:val="num" w:pos="1443"/>
        </w:tabs>
        <w:ind w:left="1371" w:hanging="648"/>
      </w:pPr>
      <w:rPr>
        <w:rFonts w:hint="default"/>
      </w:rPr>
    </w:lvl>
    <w:lvl w:ilvl="4">
      <w:start w:val="1"/>
      <w:numFmt w:val="decimal"/>
      <w:lvlText w:val="%1.%2.%3.%4.%5."/>
      <w:lvlJc w:val="left"/>
      <w:pPr>
        <w:tabs>
          <w:tab w:val="num" w:pos="2163"/>
        </w:tabs>
        <w:ind w:left="1875" w:hanging="792"/>
      </w:pPr>
      <w:rPr>
        <w:rFonts w:hint="default"/>
      </w:rPr>
    </w:lvl>
    <w:lvl w:ilvl="5">
      <w:start w:val="1"/>
      <w:numFmt w:val="decimal"/>
      <w:lvlText w:val="%1.%2.%3.%4.%5.%6."/>
      <w:lvlJc w:val="left"/>
      <w:pPr>
        <w:tabs>
          <w:tab w:val="num" w:pos="2523"/>
        </w:tabs>
        <w:ind w:left="2379" w:hanging="936"/>
      </w:pPr>
      <w:rPr>
        <w:rFonts w:hint="default"/>
      </w:rPr>
    </w:lvl>
    <w:lvl w:ilvl="6">
      <w:start w:val="1"/>
      <w:numFmt w:val="decimal"/>
      <w:lvlText w:val="%1.%2.%3.%4.%5.%6.%7."/>
      <w:lvlJc w:val="left"/>
      <w:pPr>
        <w:tabs>
          <w:tab w:val="num" w:pos="3243"/>
        </w:tabs>
        <w:ind w:left="2883" w:hanging="1080"/>
      </w:pPr>
      <w:rPr>
        <w:rFonts w:hint="default"/>
      </w:rPr>
    </w:lvl>
    <w:lvl w:ilvl="7">
      <w:start w:val="1"/>
      <w:numFmt w:val="decimal"/>
      <w:lvlText w:val="%1.%2.%3.%4.%5.%6.%7.%8."/>
      <w:lvlJc w:val="left"/>
      <w:pPr>
        <w:tabs>
          <w:tab w:val="num" w:pos="3603"/>
        </w:tabs>
        <w:ind w:left="3387" w:hanging="1224"/>
      </w:pPr>
      <w:rPr>
        <w:rFonts w:hint="default"/>
      </w:rPr>
    </w:lvl>
    <w:lvl w:ilvl="8">
      <w:start w:val="1"/>
      <w:numFmt w:val="decimal"/>
      <w:lvlText w:val="%1.%2.%3.%4.%5.%6.%7.%8.%9."/>
      <w:lvlJc w:val="left"/>
      <w:pPr>
        <w:tabs>
          <w:tab w:val="num" w:pos="4323"/>
        </w:tabs>
        <w:ind w:left="3963" w:hanging="1440"/>
      </w:pPr>
      <w:rPr>
        <w:rFonts w:hint="default"/>
      </w:rPr>
    </w:lvl>
  </w:abstractNum>
  <w:abstractNum w:abstractNumId="20" w15:restartNumberingAfterBreak="0">
    <w:nsid w:val="41370F04"/>
    <w:multiLevelType w:val="multilevel"/>
    <w:tmpl w:val="EB42F8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3F01B8F"/>
    <w:multiLevelType w:val="hybridMultilevel"/>
    <w:tmpl w:val="DEF8725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2" w15:restartNumberingAfterBreak="0">
    <w:nsid w:val="462B2853"/>
    <w:multiLevelType w:val="multilevel"/>
    <w:tmpl w:val="F72E6B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78A4BD0"/>
    <w:multiLevelType w:val="hybridMultilevel"/>
    <w:tmpl w:val="5D5E746E"/>
    <w:lvl w:ilvl="0" w:tplc="45B6A478">
      <w:start w:val="1"/>
      <w:numFmt w:val="bullet"/>
      <w:lvlText w:val="o"/>
      <w:lvlJc w:val="left"/>
      <w:pPr>
        <w:ind w:left="1080" w:hanging="360"/>
      </w:pPr>
      <w:rPr>
        <w:rFonts w:ascii="Courier New" w:hAnsi="Courier New" w:hint="default"/>
        <w:caps w:val="0"/>
        <w:strike w:val="0"/>
        <w:dstrike w:val="0"/>
        <w:vanish w:val="0"/>
        <w:color w:val="000000"/>
        <w:kern w:val="0"/>
        <w:sz w:val="24"/>
        <w:szCs w:val="24"/>
        <w:vertAlign w:val="baseline"/>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47B06E75"/>
    <w:multiLevelType w:val="hybridMultilevel"/>
    <w:tmpl w:val="ADE0F0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8286B2D"/>
    <w:multiLevelType w:val="hybridMultilevel"/>
    <w:tmpl w:val="CE52DB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A3B09F2"/>
    <w:multiLevelType w:val="multilevel"/>
    <w:tmpl w:val="614898F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C383EEA"/>
    <w:multiLevelType w:val="hybridMultilevel"/>
    <w:tmpl w:val="D26894F2"/>
    <w:lvl w:ilvl="0" w:tplc="45B6A478">
      <w:start w:val="1"/>
      <w:numFmt w:val="bullet"/>
      <w:lvlText w:val="o"/>
      <w:lvlJc w:val="left"/>
      <w:pPr>
        <w:ind w:left="720" w:hanging="360"/>
      </w:pPr>
      <w:rPr>
        <w:rFonts w:ascii="Courier New" w:hAnsi="Courier New" w:hint="default"/>
        <w:caps w:val="0"/>
        <w:strike w:val="0"/>
        <w:dstrike w:val="0"/>
        <w:vanish w:val="0"/>
        <w:color w:val="000000"/>
        <w:kern w:val="0"/>
        <w:sz w:val="24"/>
        <w:szCs w:val="24"/>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DC308C4"/>
    <w:multiLevelType w:val="hybridMultilevel"/>
    <w:tmpl w:val="ECC613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E096C4A"/>
    <w:multiLevelType w:val="multilevel"/>
    <w:tmpl w:val="C27E0D74"/>
    <w:lvl w:ilvl="0">
      <w:start w:val="1"/>
      <w:numFmt w:val="decimal"/>
      <w:lvlText w:val="%1."/>
      <w:lvlJc w:val="left"/>
      <w:pPr>
        <w:tabs>
          <w:tab w:val="num" w:pos="3"/>
        </w:tabs>
        <w:ind w:left="3" w:hanging="360"/>
      </w:pPr>
      <w:rPr>
        <w:rFonts w:hint="default"/>
      </w:rPr>
    </w:lvl>
    <w:lvl w:ilvl="1">
      <w:start w:val="1"/>
      <w:numFmt w:val="decimal"/>
      <w:lvlText w:val="%1.%2."/>
      <w:lvlJc w:val="left"/>
      <w:pPr>
        <w:tabs>
          <w:tab w:val="num" w:pos="435"/>
        </w:tabs>
        <w:ind w:left="435" w:hanging="432"/>
      </w:pPr>
      <w:rPr>
        <w:rFonts w:hint="default"/>
      </w:rPr>
    </w:lvl>
    <w:lvl w:ilvl="2">
      <w:start w:val="1"/>
      <w:numFmt w:val="decimal"/>
      <w:lvlText w:val="%1.%2.%3."/>
      <w:lvlJc w:val="left"/>
      <w:pPr>
        <w:tabs>
          <w:tab w:val="num" w:pos="1083"/>
        </w:tabs>
        <w:ind w:left="867" w:hanging="504"/>
      </w:pPr>
      <w:rPr>
        <w:rFonts w:hint="default"/>
      </w:rPr>
    </w:lvl>
    <w:lvl w:ilvl="3">
      <w:start w:val="1"/>
      <w:numFmt w:val="decimal"/>
      <w:lvlText w:val="%1.%2.%3.%4."/>
      <w:lvlJc w:val="left"/>
      <w:pPr>
        <w:tabs>
          <w:tab w:val="num" w:pos="1443"/>
        </w:tabs>
        <w:ind w:left="1371" w:hanging="648"/>
      </w:pPr>
      <w:rPr>
        <w:rFonts w:hint="default"/>
      </w:rPr>
    </w:lvl>
    <w:lvl w:ilvl="4">
      <w:start w:val="1"/>
      <w:numFmt w:val="decimal"/>
      <w:lvlText w:val="%1.%2.%3.%4.%5."/>
      <w:lvlJc w:val="left"/>
      <w:pPr>
        <w:tabs>
          <w:tab w:val="num" w:pos="2163"/>
        </w:tabs>
        <w:ind w:left="1875" w:hanging="792"/>
      </w:pPr>
      <w:rPr>
        <w:rFonts w:hint="default"/>
      </w:rPr>
    </w:lvl>
    <w:lvl w:ilvl="5">
      <w:start w:val="1"/>
      <w:numFmt w:val="decimal"/>
      <w:lvlText w:val="%1.%2.%3.%4.%5.%6."/>
      <w:lvlJc w:val="left"/>
      <w:pPr>
        <w:tabs>
          <w:tab w:val="num" w:pos="2523"/>
        </w:tabs>
        <w:ind w:left="2379" w:hanging="936"/>
      </w:pPr>
      <w:rPr>
        <w:rFonts w:hint="default"/>
      </w:rPr>
    </w:lvl>
    <w:lvl w:ilvl="6">
      <w:start w:val="1"/>
      <w:numFmt w:val="decimal"/>
      <w:lvlText w:val="%1.%2.%3.%4.%5.%6.%7."/>
      <w:lvlJc w:val="left"/>
      <w:pPr>
        <w:tabs>
          <w:tab w:val="num" w:pos="3243"/>
        </w:tabs>
        <w:ind w:left="2883" w:hanging="1080"/>
      </w:pPr>
      <w:rPr>
        <w:rFonts w:hint="default"/>
      </w:rPr>
    </w:lvl>
    <w:lvl w:ilvl="7">
      <w:start w:val="1"/>
      <w:numFmt w:val="decimal"/>
      <w:lvlText w:val="%1.%2.%3.%4.%5.%6.%7.%8."/>
      <w:lvlJc w:val="left"/>
      <w:pPr>
        <w:tabs>
          <w:tab w:val="num" w:pos="3603"/>
        </w:tabs>
        <w:ind w:left="3387" w:hanging="1224"/>
      </w:pPr>
      <w:rPr>
        <w:rFonts w:hint="default"/>
      </w:rPr>
    </w:lvl>
    <w:lvl w:ilvl="8">
      <w:start w:val="1"/>
      <w:numFmt w:val="decimal"/>
      <w:lvlText w:val="%1.%2.%3.%4.%5.%6.%7.%8.%9."/>
      <w:lvlJc w:val="left"/>
      <w:pPr>
        <w:tabs>
          <w:tab w:val="num" w:pos="4323"/>
        </w:tabs>
        <w:ind w:left="3963" w:hanging="1440"/>
      </w:pPr>
      <w:rPr>
        <w:rFonts w:hint="default"/>
      </w:rPr>
    </w:lvl>
  </w:abstractNum>
  <w:abstractNum w:abstractNumId="30" w15:restartNumberingAfterBreak="0">
    <w:nsid w:val="4F0E1FA3"/>
    <w:multiLevelType w:val="hybridMultilevel"/>
    <w:tmpl w:val="EB9E9A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05F1F6B"/>
    <w:multiLevelType w:val="multilevel"/>
    <w:tmpl w:val="DA98A15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50965751"/>
    <w:multiLevelType w:val="hybridMultilevel"/>
    <w:tmpl w:val="2C1488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59032D7"/>
    <w:multiLevelType w:val="hybridMultilevel"/>
    <w:tmpl w:val="48E27C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AC20C38"/>
    <w:multiLevelType w:val="multilevel"/>
    <w:tmpl w:val="DA98A15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892D36"/>
    <w:multiLevelType w:val="hybridMultilevel"/>
    <w:tmpl w:val="7B363F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8D215D0"/>
    <w:multiLevelType w:val="multilevel"/>
    <w:tmpl w:val="1BC6CB4A"/>
    <w:lvl w:ilvl="0">
      <w:start w:val="1"/>
      <w:numFmt w:val="decimal"/>
      <w:lvlText w:val="%1."/>
      <w:lvlJc w:val="left"/>
      <w:pPr>
        <w:tabs>
          <w:tab w:val="num" w:pos="3"/>
        </w:tabs>
        <w:ind w:left="3" w:hanging="360"/>
      </w:pPr>
      <w:rPr>
        <w:rFonts w:hint="default"/>
      </w:rPr>
    </w:lvl>
    <w:lvl w:ilvl="1">
      <w:start w:val="1"/>
      <w:numFmt w:val="decimal"/>
      <w:lvlText w:val="%1.%2."/>
      <w:lvlJc w:val="left"/>
      <w:pPr>
        <w:tabs>
          <w:tab w:val="num" w:pos="435"/>
        </w:tabs>
        <w:ind w:left="435" w:hanging="432"/>
      </w:pPr>
      <w:rPr>
        <w:rFonts w:hint="default"/>
      </w:rPr>
    </w:lvl>
    <w:lvl w:ilvl="2">
      <w:start w:val="1"/>
      <w:numFmt w:val="decimal"/>
      <w:lvlText w:val="%1.%2.%3."/>
      <w:lvlJc w:val="left"/>
      <w:pPr>
        <w:tabs>
          <w:tab w:val="num" w:pos="1083"/>
        </w:tabs>
        <w:ind w:left="867" w:hanging="504"/>
      </w:pPr>
      <w:rPr>
        <w:rFonts w:hint="default"/>
      </w:rPr>
    </w:lvl>
    <w:lvl w:ilvl="3">
      <w:start w:val="1"/>
      <w:numFmt w:val="decimal"/>
      <w:lvlText w:val="%1.%2.%3.%4."/>
      <w:lvlJc w:val="left"/>
      <w:pPr>
        <w:tabs>
          <w:tab w:val="num" w:pos="1443"/>
        </w:tabs>
        <w:ind w:left="1371" w:hanging="648"/>
      </w:pPr>
      <w:rPr>
        <w:rFonts w:hint="default"/>
      </w:rPr>
    </w:lvl>
    <w:lvl w:ilvl="4">
      <w:start w:val="1"/>
      <w:numFmt w:val="decimal"/>
      <w:lvlText w:val="%1.%2.%3.%4.%5."/>
      <w:lvlJc w:val="left"/>
      <w:pPr>
        <w:tabs>
          <w:tab w:val="num" w:pos="2163"/>
        </w:tabs>
        <w:ind w:left="1875" w:hanging="792"/>
      </w:pPr>
      <w:rPr>
        <w:rFonts w:hint="default"/>
      </w:rPr>
    </w:lvl>
    <w:lvl w:ilvl="5">
      <w:start w:val="1"/>
      <w:numFmt w:val="decimal"/>
      <w:lvlText w:val="%1.%2.%3.%4.%5.%6."/>
      <w:lvlJc w:val="left"/>
      <w:pPr>
        <w:tabs>
          <w:tab w:val="num" w:pos="2523"/>
        </w:tabs>
        <w:ind w:left="2379" w:hanging="936"/>
      </w:pPr>
      <w:rPr>
        <w:rFonts w:hint="default"/>
      </w:rPr>
    </w:lvl>
    <w:lvl w:ilvl="6">
      <w:start w:val="1"/>
      <w:numFmt w:val="decimal"/>
      <w:lvlText w:val="%1.%2.%3.%4.%5.%6.%7."/>
      <w:lvlJc w:val="left"/>
      <w:pPr>
        <w:tabs>
          <w:tab w:val="num" w:pos="3243"/>
        </w:tabs>
        <w:ind w:left="2883" w:hanging="1080"/>
      </w:pPr>
      <w:rPr>
        <w:rFonts w:hint="default"/>
      </w:rPr>
    </w:lvl>
    <w:lvl w:ilvl="7">
      <w:start w:val="1"/>
      <w:numFmt w:val="decimal"/>
      <w:lvlText w:val="%1.%2.%3.%4.%5.%6.%7.%8."/>
      <w:lvlJc w:val="left"/>
      <w:pPr>
        <w:tabs>
          <w:tab w:val="num" w:pos="3603"/>
        </w:tabs>
        <w:ind w:left="3387" w:hanging="1224"/>
      </w:pPr>
      <w:rPr>
        <w:rFonts w:hint="default"/>
      </w:rPr>
    </w:lvl>
    <w:lvl w:ilvl="8">
      <w:start w:val="1"/>
      <w:numFmt w:val="decimal"/>
      <w:lvlText w:val="%1.%2.%3.%4.%5.%6.%7.%8.%9."/>
      <w:lvlJc w:val="left"/>
      <w:pPr>
        <w:tabs>
          <w:tab w:val="num" w:pos="4323"/>
        </w:tabs>
        <w:ind w:left="3963" w:hanging="1440"/>
      </w:pPr>
      <w:rPr>
        <w:rFonts w:hint="default"/>
      </w:rPr>
    </w:lvl>
  </w:abstractNum>
  <w:abstractNum w:abstractNumId="37" w15:restartNumberingAfterBreak="0">
    <w:nsid w:val="6A741FEE"/>
    <w:multiLevelType w:val="multilevel"/>
    <w:tmpl w:val="DA98A15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779D2361"/>
    <w:multiLevelType w:val="hybridMultilevel"/>
    <w:tmpl w:val="F0DA85A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22"/>
  </w:num>
  <w:num w:numId="4">
    <w:abstractNumId w:val="18"/>
  </w:num>
  <w:num w:numId="5">
    <w:abstractNumId w:val="38"/>
  </w:num>
  <w:num w:numId="6">
    <w:abstractNumId w:val="23"/>
  </w:num>
  <w:num w:numId="7">
    <w:abstractNumId w:val="27"/>
  </w:num>
  <w:num w:numId="8">
    <w:abstractNumId w:val="3"/>
  </w:num>
  <w:num w:numId="9">
    <w:abstractNumId w:val="28"/>
  </w:num>
  <w:num w:numId="10">
    <w:abstractNumId w:val="32"/>
  </w:num>
  <w:num w:numId="11">
    <w:abstractNumId w:val="25"/>
  </w:num>
  <w:num w:numId="12">
    <w:abstractNumId w:val="1"/>
  </w:num>
  <w:num w:numId="13">
    <w:abstractNumId w:val="19"/>
  </w:num>
  <w:num w:numId="14">
    <w:abstractNumId w:val="9"/>
  </w:num>
  <w:num w:numId="15">
    <w:abstractNumId w:val="14"/>
  </w:num>
  <w:num w:numId="16">
    <w:abstractNumId w:val="20"/>
  </w:num>
  <w:num w:numId="17">
    <w:abstractNumId w:val="21"/>
  </w:num>
  <w:num w:numId="18">
    <w:abstractNumId w:val="36"/>
  </w:num>
  <w:num w:numId="19">
    <w:abstractNumId w:val="17"/>
  </w:num>
  <w:num w:numId="20">
    <w:abstractNumId w:val="15"/>
  </w:num>
  <w:num w:numId="21">
    <w:abstractNumId w:val="10"/>
  </w:num>
  <w:num w:numId="22">
    <w:abstractNumId w:val="4"/>
  </w:num>
  <w:num w:numId="23">
    <w:abstractNumId w:val="29"/>
  </w:num>
  <w:num w:numId="24">
    <w:abstractNumId w:val="35"/>
  </w:num>
  <w:num w:numId="25">
    <w:abstractNumId w:val="2"/>
  </w:num>
  <w:num w:numId="26">
    <w:abstractNumId w:val="7"/>
  </w:num>
  <w:num w:numId="27">
    <w:abstractNumId w:val="8"/>
  </w:num>
  <w:num w:numId="28">
    <w:abstractNumId w:val="31"/>
  </w:num>
  <w:num w:numId="29">
    <w:abstractNumId w:val="31"/>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0">
    <w:abstractNumId w:val="34"/>
  </w:num>
  <w:num w:numId="3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6"/>
  </w:num>
  <w:num w:numId="35">
    <w:abstractNumId w:val="37"/>
  </w:num>
  <w:num w:numId="36">
    <w:abstractNumId w:val="0"/>
  </w:num>
  <w:num w:numId="37">
    <w:abstractNumId w:val="30"/>
  </w:num>
  <w:num w:numId="38">
    <w:abstractNumId w:val="12"/>
  </w:num>
  <w:num w:numId="39">
    <w:abstractNumId w:val="13"/>
  </w:num>
  <w:num w:numId="40">
    <w:abstractNumId w:val="11"/>
  </w:num>
  <w:num w:numId="41">
    <w:abstractNumId w:val="24"/>
  </w:num>
  <w:num w:numId="42">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D82"/>
    <w:rsid w:val="000008AC"/>
    <w:rsid w:val="00000AD6"/>
    <w:rsid w:val="00000E9C"/>
    <w:rsid w:val="00001EC7"/>
    <w:rsid w:val="000047CE"/>
    <w:rsid w:val="00005734"/>
    <w:rsid w:val="00006B1A"/>
    <w:rsid w:val="00006F01"/>
    <w:rsid w:val="00011816"/>
    <w:rsid w:val="0001202E"/>
    <w:rsid w:val="00013DCC"/>
    <w:rsid w:val="000148AA"/>
    <w:rsid w:val="00016CE8"/>
    <w:rsid w:val="00016D0F"/>
    <w:rsid w:val="00023D08"/>
    <w:rsid w:val="0002528F"/>
    <w:rsid w:val="00025CA9"/>
    <w:rsid w:val="0002773D"/>
    <w:rsid w:val="00031893"/>
    <w:rsid w:val="000319C5"/>
    <w:rsid w:val="00031E2A"/>
    <w:rsid w:val="00031F51"/>
    <w:rsid w:val="00031F74"/>
    <w:rsid w:val="00036215"/>
    <w:rsid w:val="00037B8F"/>
    <w:rsid w:val="000407D3"/>
    <w:rsid w:val="00041D28"/>
    <w:rsid w:val="00041FE5"/>
    <w:rsid w:val="00042125"/>
    <w:rsid w:val="0004388C"/>
    <w:rsid w:val="000445F2"/>
    <w:rsid w:val="0004529F"/>
    <w:rsid w:val="00046C70"/>
    <w:rsid w:val="00052050"/>
    <w:rsid w:val="00053423"/>
    <w:rsid w:val="00053F56"/>
    <w:rsid w:val="000617DD"/>
    <w:rsid w:val="00062ACA"/>
    <w:rsid w:val="00062B56"/>
    <w:rsid w:val="00065185"/>
    <w:rsid w:val="00070659"/>
    <w:rsid w:val="00072F31"/>
    <w:rsid w:val="00074BC1"/>
    <w:rsid w:val="00076BEB"/>
    <w:rsid w:val="00077714"/>
    <w:rsid w:val="00077E40"/>
    <w:rsid w:val="0008273B"/>
    <w:rsid w:val="00082DA3"/>
    <w:rsid w:val="00086891"/>
    <w:rsid w:val="000A21E5"/>
    <w:rsid w:val="000A228A"/>
    <w:rsid w:val="000B1C67"/>
    <w:rsid w:val="000B20C6"/>
    <w:rsid w:val="000B22CD"/>
    <w:rsid w:val="000B2735"/>
    <w:rsid w:val="000B3D75"/>
    <w:rsid w:val="000B53A7"/>
    <w:rsid w:val="000C0B12"/>
    <w:rsid w:val="000C33BE"/>
    <w:rsid w:val="000C5D3C"/>
    <w:rsid w:val="000C6E5A"/>
    <w:rsid w:val="000D2EBB"/>
    <w:rsid w:val="000D402B"/>
    <w:rsid w:val="000D4290"/>
    <w:rsid w:val="000D5FFF"/>
    <w:rsid w:val="000E0281"/>
    <w:rsid w:val="000E3423"/>
    <w:rsid w:val="000E3E09"/>
    <w:rsid w:val="000E52D0"/>
    <w:rsid w:val="000E6A9C"/>
    <w:rsid w:val="000E6BC8"/>
    <w:rsid w:val="000E6CA7"/>
    <w:rsid w:val="000F0798"/>
    <w:rsid w:val="000F112B"/>
    <w:rsid w:val="000F35C5"/>
    <w:rsid w:val="00101D74"/>
    <w:rsid w:val="00103754"/>
    <w:rsid w:val="00107E64"/>
    <w:rsid w:val="00110E5B"/>
    <w:rsid w:val="0011231E"/>
    <w:rsid w:val="00113140"/>
    <w:rsid w:val="001143F8"/>
    <w:rsid w:val="0011489D"/>
    <w:rsid w:val="00114B97"/>
    <w:rsid w:val="001157ED"/>
    <w:rsid w:val="001176BB"/>
    <w:rsid w:val="00120055"/>
    <w:rsid w:val="00120AFC"/>
    <w:rsid w:val="00122BD5"/>
    <w:rsid w:val="0012417E"/>
    <w:rsid w:val="0012443D"/>
    <w:rsid w:val="00124CC5"/>
    <w:rsid w:val="00126239"/>
    <w:rsid w:val="00132BA5"/>
    <w:rsid w:val="00140FD1"/>
    <w:rsid w:val="00141400"/>
    <w:rsid w:val="0014319E"/>
    <w:rsid w:val="001439F7"/>
    <w:rsid w:val="00145E55"/>
    <w:rsid w:val="001524B1"/>
    <w:rsid w:val="00153028"/>
    <w:rsid w:val="00154F6D"/>
    <w:rsid w:val="00161C13"/>
    <w:rsid w:val="00163384"/>
    <w:rsid w:val="00163BAB"/>
    <w:rsid w:val="00165909"/>
    <w:rsid w:val="00171E4E"/>
    <w:rsid w:val="00175566"/>
    <w:rsid w:val="0017593D"/>
    <w:rsid w:val="00176DFB"/>
    <w:rsid w:val="0018180C"/>
    <w:rsid w:val="00181AE4"/>
    <w:rsid w:val="00183C92"/>
    <w:rsid w:val="001854BB"/>
    <w:rsid w:val="001860F1"/>
    <w:rsid w:val="00191762"/>
    <w:rsid w:val="00193251"/>
    <w:rsid w:val="001954A8"/>
    <w:rsid w:val="00195588"/>
    <w:rsid w:val="0019794C"/>
    <w:rsid w:val="001A1FEA"/>
    <w:rsid w:val="001A4D90"/>
    <w:rsid w:val="001A7D58"/>
    <w:rsid w:val="001B27E8"/>
    <w:rsid w:val="001B2C55"/>
    <w:rsid w:val="001B476F"/>
    <w:rsid w:val="001B4C1C"/>
    <w:rsid w:val="001B4CAC"/>
    <w:rsid w:val="001B65B2"/>
    <w:rsid w:val="001B7213"/>
    <w:rsid w:val="001C5355"/>
    <w:rsid w:val="001D086F"/>
    <w:rsid w:val="001D11CA"/>
    <w:rsid w:val="001D2F83"/>
    <w:rsid w:val="001D30DB"/>
    <w:rsid w:val="001D321A"/>
    <w:rsid w:val="001D5167"/>
    <w:rsid w:val="001D6363"/>
    <w:rsid w:val="001E0375"/>
    <w:rsid w:val="001E086A"/>
    <w:rsid w:val="001E0E90"/>
    <w:rsid w:val="001E1E05"/>
    <w:rsid w:val="001E394B"/>
    <w:rsid w:val="001F1250"/>
    <w:rsid w:val="001F3F3D"/>
    <w:rsid w:val="001F4C95"/>
    <w:rsid w:val="001F6352"/>
    <w:rsid w:val="001F6AB8"/>
    <w:rsid w:val="002006C8"/>
    <w:rsid w:val="00200AC4"/>
    <w:rsid w:val="0020138B"/>
    <w:rsid w:val="0020265B"/>
    <w:rsid w:val="00210295"/>
    <w:rsid w:val="00210725"/>
    <w:rsid w:val="002120B7"/>
    <w:rsid w:val="0021286A"/>
    <w:rsid w:val="00212B41"/>
    <w:rsid w:val="00212CCD"/>
    <w:rsid w:val="002204F0"/>
    <w:rsid w:val="00220BCD"/>
    <w:rsid w:val="00220FC2"/>
    <w:rsid w:val="00221802"/>
    <w:rsid w:val="002241FB"/>
    <w:rsid w:val="00224FD4"/>
    <w:rsid w:val="00227805"/>
    <w:rsid w:val="002279A5"/>
    <w:rsid w:val="0023214F"/>
    <w:rsid w:val="0023243F"/>
    <w:rsid w:val="00237360"/>
    <w:rsid w:val="002375A4"/>
    <w:rsid w:val="00237650"/>
    <w:rsid w:val="002420FD"/>
    <w:rsid w:val="002429BE"/>
    <w:rsid w:val="002434C4"/>
    <w:rsid w:val="0024638F"/>
    <w:rsid w:val="00246D75"/>
    <w:rsid w:val="00250519"/>
    <w:rsid w:val="0025096D"/>
    <w:rsid w:val="00251224"/>
    <w:rsid w:val="002518F3"/>
    <w:rsid w:val="00253805"/>
    <w:rsid w:val="002566A3"/>
    <w:rsid w:val="00256C5F"/>
    <w:rsid w:val="00264E16"/>
    <w:rsid w:val="00264EC0"/>
    <w:rsid w:val="00264F36"/>
    <w:rsid w:val="0026538C"/>
    <w:rsid w:val="002654E2"/>
    <w:rsid w:val="0026693C"/>
    <w:rsid w:val="00267838"/>
    <w:rsid w:val="00270078"/>
    <w:rsid w:val="0027163B"/>
    <w:rsid w:val="002728BD"/>
    <w:rsid w:val="0027791A"/>
    <w:rsid w:val="00280289"/>
    <w:rsid w:val="00286741"/>
    <w:rsid w:val="00286EC6"/>
    <w:rsid w:val="00287391"/>
    <w:rsid w:val="00294D44"/>
    <w:rsid w:val="002966AE"/>
    <w:rsid w:val="002A39C7"/>
    <w:rsid w:val="002A5E1A"/>
    <w:rsid w:val="002B0BE2"/>
    <w:rsid w:val="002B34A5"/>
    <w:rsid w:val="002B49C4"/>
    <w:rsid w:val="002B5A75"/>
    <w:rsid w:val="002B67FA"/>
    <w:rsid w:val="002C1C1B"/>
    <w:rsid w:val="002D76C3"/>
    <w:rsid w:val="002E5F63"/>
    <w:rsid w:val="002F07C8"/>
    <w:rsid w:val="002F117A"/>
    <w:rsid w:val="002F1C77"/>
    <w:rsid w:val="002F311D"/>
    <w:rsid w:val="002F38BA"/>
    <w:rsid w:val="002F4EB4"/>
    <w:rsid w:val="002F6A19"/>
    <w:rsid w:val="002F6A1A"/>
    <w:rsid w:val="002F6B0F"/>
    <w:rsid w:val="002F78C6"/>
    <w:rsid w:val="003056E6"/>
    <w:rsid w:val="003076B5"/>
    <w:rsid w:val="00307E30"/>
    <w:rsid w:val="00317751"/>
    <w:rsid w:val="0032210F"/>
    <w:rsid w:val="003245D5"/>
    <w:rsid w:val="00330AEB"/>
    <w:rsid w:val="0033398E"/>
    <w:rsid w:val="00333F87"/>
    <w:rsid w:val="00336825"/>
    <w:rsid w:val="003440BB"/>
    <w:rsid w:val="0034497F"/>
    <w:rsid w:val="00354FAE"/>
    <w:rsid w:val="003652D7"/>
    <w:rsid w:val="00366934"/>
    <w:rsid w:val="00370582"/>
    <w:rsid w:val="00371395"/>
    <w:rsid w:val="00371989"/>
    <w:rsid w:val="00373AC6"/>
    <w:rsid w:val="0037640E"/>
    <w:rsid w:val="003835B6"/>
    <w:rsid w:val="00384726"/>
    <w:rsid w:val="003848F9"/>
    <w:rsid w:val="00385F5D"/>
    <w:rsid w:val="00391D53"/>
    <w:rsid w:val="0039447C"/>
    <w:rsid w:val="00396308"/>
    <w:rsid w:val="003964A3"/>
    <w:rsid w:val="00396A4A"/>
    <w:rsid w:val="00397354"/>
    <w:rsid w:val="003974E1"/>
    <w:rsid w:val="003A2388"/>
    <w:rsid w:val="003A249E"/>
    <w:rsid w:val="003A4E13"/>
    <w:rsid w:val="003A59A1"/>
    <w:rsid w:val="003A5DBF"/>
    <w:rsid w:val="003A5E90"/>
    <w:rsid w:val="003B07FA"/>
    <w:rsid w:val="003B2053"/>
    <w:rsid w:val="003B618F"/>
    <w:rsid w:val="003C752E"/>
    <w:rsid w:val="003C794B"/>
    <w:rsid w:val="003C7F4B"/>
    <w:rsid w:val="003D17D6"/>
    <w:rsid w:val="003D374D"/>
    <w:rsid w:val="003D3878"/>
    <w:rsid w:val="003D5F92"/>
    <w:rsid w:val="003D7646"/>
    <w:rsid w:val="003E0C0B"/>
    <w:rsid w:val="003E3DB2"/>
    <w:rsid w:val="003E48BC"/>
    <w:rsid w:val="003F13AF"/>
    <w:rsid w:val="0040125E"/>
    <w:rsid w:val="004022F3"/>
    <w:rsid w:val="00404091"/>
    <w:rsid w:val="00404838"/>
    <w:rsid w:val="0040702F"/>
    <w:rsid w:val="0041110B"/>
    <w:rsid w:val="00411BF7"/>
    <w:rsid w:val="00413D21"/>
    <w:rsid w:val="00416FD5"/>
    <w:rsid w:val="00426961"/>
    <w:rsid w:val="00426C0B"/>
    <w:rsid w:val="00427338"/>
    <w:rsid w:val="004274FC"/>
    <w:rsid w:val="00431A4F"/>
    <w:rsid w:val="00434570"/>
    <w:rsid w:val="0043458C"/>
    <w:rsid w:val="00437EC9"/>
    <w:rsid w:val="00441A69"/>
    <w:rsid w:val="00442B29"/>
    <w:rsid w:val="00444B23"/>
    <w:rsid w:val="00445B8C"/>
    <w:rsid w:val="00447AA8"/>
    <w:rsid w:val="00451A2C"/>
    <w:rsid w:val="0045307E"/>
    <w:rsid w:val="00453EA6"/>
    <w:rsid w:val="004558B6"/>
    <w:rsid w:val="00462066"/>
    <w:rsid w:val="0046640C"/>
    <w:rsid w:val="004673C4"/>
    <w:rsid w:val="00474C5A"/>
    <w:rsid w:val="00477075"/>
    <w:rsid w:val="00480C62"/>
    <w:rsid w:val="00484C8C"/>
    <w:rsid w:val="00495D2C"/>
    <w:rsid w:val="004960F0"/>
    <w:rsid w:val="00496652"/>
    <w:rsid w:val="004A148B"/>
    <w:rsid w:val="004A14C6"/>
    <w:rsid w:val="004A4B49"/>
    <w:rsid w:val="004A4E17"/>
    <w:rsid w:val="004A70EB"/>
    <w:rsid w:val="004B0328"/>
    <w:rsid w:val="004B35BA"/>
    <w:rsid w:val="004B3617"/>
    <w:rsid w:val="004B5933"/>
    <w:rsid w:val="004C0269"/>
    <w:rsid w:val="004C3403"/>
    <w:rsid w:val="004D0332"/>
    <w:rsid w:val="004D12FD"/>
    <w:rsid w:val="004D4916"/>
    <w:rsid w:val="004E07AB"/>
    <w:rsid w:val="004E14DB"/>
    <w:rsid w:val="004E1E9B"/>
    <w:rsid w:val="004E330D"/>
    <w:rsid w:val="004E4ED4"/>
    <w:rsid w:val="004E6F29"/>
    <w:rsid w:val="004F163B"/>
    <w:rsid w:val="004F4F78"/>
    <w:rsid w:val="004F7280"/>
    <w:rsid w:val="00500DE9"/>
    <w:rsid w:val="00500E97"/>
    <w:rsid w:val="00503941"/>
    <w:rsid w:val="0050429A"/>
    <w:rsid w:val="005049E6"/>
    <w:rsid w:val="00505386"/>
    <w:rsid w:val="0051388F"/>
    <w:rsid w:val="00517682"/>
    <w:rsid w:val="00523741"/>
    <w:rsid w:val="00527689"/>
    <w:rsid w:val="00527B17"/>
    <w:rsid w:val="00527E6F"/>
    <w:rsid w:val="00533A67"/>
    <w:rsid w:val="00536BBF"/>
    <w:rsid w:val="00536EA8"/>
    <w:rsid w:val="00537131"/>
    <w:rsid w:val="00537C77"/>
    <w:rsid w:val="005416BF"/>
    <w:rsid w:val="005421D9"/>
    <w:rsid w:val="00542B97"/>
    <w:rsid w:val="00544C48"/>
    <w:rsid w:val="00547B1D"/>
    <w:rsid w:val="00550073"/>
    <w:rsid w:val="0055122A"/>
    <w:rsid w:val="00551CCA"/>
    <w:rsid w:val="00553513"/>
    <w:rsid w:val="00555775"/>
    <w:rsid w:val="005559A1"/>
    <w:rsid w:val="0056039D"/>
    <w:rsid w:val="0056215E"/>
    <w:rsid w:val="00562891"/>
    <w:rsid w:val="005634BE"/>
    <w:rsid w:val="00565C33"/>
    <w:rsid w:val="00567984"/>
    <w:rsid w:val="00567C66"/>
    <w:rsid w:val="005700A0"/>
    <w:rsid w:val="00570815"/>
    <w:rsid w:val="005740CD"/>
    <w:rsid w:val="00574C13"/>
    <w:rsid w:val="00576CF8"/>
    <w:rsid w:val="005815F5"/>
    <w:rsid w:val="00583144"/>
    <w:rsid w:val="0058343E"/>
    <w:rsid w:val="00586565"/>
    <w:rsid w:val="0059165B"/>
    <w:rsid w:val="00593346"/>
    <w:rsid w:val="005957BE"/>
    <w:rsid w:val="005A18C1"/>
    <w:rsid w:val="005A5D01"/>
    <w:rsid w:val="005A729F"/>
    <w:rsid w:val="005B2D04"/>
    <w:rsid w:val="005B421D"/>
    <w:rsid w:val="005B49D3"/>
    <w:rsid w:val="005B5CB1"/>
    <w:rsid w:val="005C112C"/>
    <w:rsid w:val="005C4F77"/>
    <w:rsid w:val="005C7BD5"/>
    <w:rsid w:val="005D026C"/>
    <w:rsid w:val="005D3A8C"/>
    <w:rsid w:val="005E0E07"/>
    <w:rsid w:val="005E1F45"/>
    <w:rsid w:val="005E49AF"/>
    <w:rsid w:val="005E71D0"/>
    <w:rsid w:val="005E7731"/>
    <w:rsid w:val="005F15C2"/>
    <w:rsid w:val="00602A04"/>
    <w:rsid w:val="00604381"/>
    <w:rsid w:val="00605551"/>
    <w:rsid w:val="006073BD"/>
    <w:rsid w:val="00610D31"/>
    <w:rsid w:val="0061247D"/>
    <w:rsid w:val="00612B83"/>
    <w:rsid w:val="006167DD"/>
    <w:rsid w:val="00622C0B"/>
    <w:rsid w:val="00627C5A"/>
    <w:rsid w:val="00630724"/>
    <w:rsid w:val="006310EA"/>
    <w:rsid w:val="00631A46"/>
    <w:rsid w:val="00631C11"/>
    <w:rsid w:val="00633BAD"/>
    <w:rsid w:val="00634316"/>
    <w:rsid w:val="006343B2"/>
    <w:rsid w:val="006352BA"/>
    <w:rsid w:val="00636155"/>
    <w:rsid w:val="00636778"/>
    <w:rsid w:val="00637E34"/>
    <w:rsid w:val="006403C1"/>
    <w:rsid w:val="006409B1"/>
    <w:rsid w:val="00645539"/>
    <w:rsid w:val="0065116D"/>
    <w:rsid w:val="00661DB7"/>
    <w:rsid w:val="00662776"/>
    <w:rsid w:val="00663298"/>
    <w:rsid w:val="0066362C"/>
    <w:rsid w:val="00663E6A"/>
    <w:rsid w:val="006709B8"/>
    <w:rsid w:val="0067169F"/>
    <w:rsid w:val="006730A7"/>
    <w:rsid w:val="0067338E"/>
    <w:rsid w:val="00675388"/>
    <w:rsid w:val="00677AC3"/>
    <w:rsid w:val="0069003F"/>
    <w:rsid w:val="00691485"/>
    <w:rsid w:val="00694FBF"/>
    <w:rsid w:val="006958ED"/>
    <w:rsid w:val="00695D45"/>
    <w:rsid w:val="0069713B"/>
    <w:rsid w:val="006A0730"/>
    <w:rsid w:val="006A38B0"/>
    <w:rsid w:val="006B03CD"/>
    <w:rsid w:val="006B74C0"/>
    <w:rsid w:val="006C1C65"/>
    <w:rsid w:val="006C1D39"/>
    <w:rsid w:val="006C219C"/>
    <w:rsid w:val="006C2C31"/>
    <w:rsid w:val="006C3472"/>
    <w:rsid w:val="006D0552"/>
    <w:rsid w:val="006D0D92"/>
    <w:rsid w:val="006D1DB1"/>
    <w:rsid w:val="006D2520"/>
    <w:rsid w:val="006D29AE"/>
    <w:rsid w:val="006D5E1C"/>
    <w:rsid w:val="006D5F5B"/>
    <w:rsid w:val="006D678A"/>
    <w:rsid w:val="006D72CB"/>
    <w:rsid w:val="006E1213"/>
    <w:rsid w:val="006E4FC1"/>
    <w:rsid w:val="006E79D2"/>
    <w:rsid w:val="006F38B3"/>
    <w:rsid w:val="006F5496"/>
    <w:rsid w:val="007006E8"/>
    <w:rsid w:val="007065D9"/>
    <w:rsid w:val="007113D2"/>
    <w:rsid w:val="00713713"/>
    <w:rsid w:val="00720695"/>
    <w:rsid w:val="007241EF"/>
    <w:rsid w:val="00725113"/>
    <w:rsid w:val="00725490"/>
    <w:rsid w:val="00725E8F"/>
    <w:rsid w:val="00726407"/>
    <w:rsid w:val="00726BF0"/>
    <w:rsid w:val="00734DD8"/>
    <w:rsid w:val="0073713B"/>
    <w:rsid w:val="00737D17"/>
    <w:rsid w:val="007405A7"/>
    <w:rsid w:val="007469F9"/>
    <w:rsid w:val="00746D3F"/>
    <w:rsid w:val="00750426"/>
    <w:rsid w:val="007507FB"/>
    <w:rsid w:val="007560B5"/>
    <w:rsid w:val="00762214"/>
    <w:rsid w:val="00764967"/>
    <w:rsid w:val="00764F2C"/>
    <w:rsid w:val="0078373F"/>
    <w:rsid w:val="00784D3D"/>
    <w:rsid w:val="00790CE1"/>
    <w:rsid w:val="00790DC2"/>
    <w:rsid w:val="0079180F"/>
    <w:rsid w:val="00793D39"/>
    <w:rsid w:val="0079463D"/>
    <w:rsid w:val="007964DC"/>
    <w:rsid w:val="007A2DE8"/>
    <w:rsid w:val="007A35D6"/>
    <w:rsid w:val="007A3B50"/>
    <w:rsid w:val="007A6765"/>
    <w:rsid w:val="007A6956"/>
    <w:rsid w:val="007A6CE6"/>
    <w:rsid w:val="007A736C"/>
    <w:rsid w:val="007B2712"/>
    <w:rsid w:val="007B3668"/>
    <w:rsid w:val="007B6499"/>
    <w:rsid w:val="007B6DE0"/>
    <w:rsid w:val="007C1C01"/>
    <w:rsid w:val="007C2937"/>
    <w:rsid w:val="007C2B43"/>
    <w:rsid w:val="007C5C3C"/>
    <w:rsid w:val="007D2FE2"/>
    <w:rsid w:val="007D5242"/>
    <w:rsid w:val="007E04C8"/>
    <w:rsid w:val="007E4B9B"/>
    <w:rsid w:val="007F0697"/>
    <w:rsid w:val="007F0C3A"/>
    <w:rsid w:val="007F1A70"/>
    <w:rsid w:val="007F3564"/>
    <w:rsid w:val="007F4640"/>
    <w:rsid w:val="007F71D2"/>
    <w:rsid w:val="00802693"/>
    <w:rsid w:val="00803263"/>
    <w:rsid w:val="0080461D"/>
    <w:rsid w:val="008049C4"/>
    <w:rsid w:val="00806D80"/>
    <w:rsid w:val="008078EE"/>
    <w:rsid w:val="00811973"/>
    <w:rsid w:val="00813476"/>
    <w:rsid w:val="0081347D"/>
    <w:rsid w:val="00815780"/>
    <w:rsid w:val="0081745B"/>
    <w:rsid w:val="00820501"/>
    <w:rsid w:val="00820A33"/>
    <w:rsid w:val="00820B55"/>
    <w:rsid w:val="00821282"/>
    <w:rsid w:val="008216DB"/>
    <w:rsid w:val="00822181"/>
    <w:rsid w:val="00823DD5"/>
    <w:rsid w:val="0082729C"/>
    <w:rsid w:val="008274F9"/>
    <w:rsid w:val="00831712"/>
    <w:rsid w:val="00831B11"/>
    <w:rsid w:val="00834A5E"/>
    <w:rsid w:val="00837EA4"/>
    <w:rsid w:val="00840504"/>
    <w:rsid w:val="0084087A"/>
    <w:rsid w:val="00841173"/>
    <w:rsid w:val="00843852"/>
    <w:rsid w:val="00843E16"/>
    <w:rsid w:val="00847A99"/>
    <w:rsid w:val="0085003D"/>
    <w:rsid w:val="00850BA5"/>
    <w:rsid w:val="0085408A"/>
    <w:rsid w:val="00855EA4"/>
    <w:rsid w:val="00861396"/>
    <w:rsid w:val="00864A79"/>
    <w:rsid w:val="00864C23"/>
    <w:rsid w:val="008661CE"/>
    <w:rsid w:val="00866E77"/>
    <w:rsid w:val="008679BF"/>
    <w:rsid w:val="008734E6"/>
    <w:rsid w:val="00875EC1"/>
    <w:rsid w:val="00876BFE"/>
    <w:rsid w:val="00882563"/>
    <w:rsid w:val="00882DD4"/>
    <w:rsid w:val="00883360"/>
    <w:rsid w:val="00885D74"/>
    <w:rsid w:val="00886001"/>
    <w:rsid w:val="008868E0"/>
    <w:rsid w:val="00887145"/>
    <w:rsid w:val="00887B32"/>
    <w:rsid w:val="008903DA"/>
    <w:rsid w:val="00893B93"/>
    <w:rsid w:val="008955ED"/>
    <w:rsid w:val="00896D09"/>
    <w:rsid w:val="008A713E"/>
    <w:rsid w:val="008B124A"/>
    <w:rsid w:val="008B6B5C"/>
    <w:rsid w:val="008C1CFF"/>
    <w:rsid w:val="008C2EA9"/>
    <w:rsid w:val="008C388E"/>
    <w:rsid w:val="008C56FA"/>
    <w:rsid w:val="008C6C9E"/>
    <w:rsid w:val="008D0993"/>
    <w:rsid w:val="008D2F2A"/>
    <w:rsid w:val="008D3A6D"/>
    <w:rsid w:val="008D3F70"/>
    <w:rsid w:val="008D48CC"/>
    <w:rsid w:val="008D6F6F"/>
    <w:rsid w:val="008E0DF1"/>
    <w:rsid w:val="008E29C8"/>
    <w:rsid w:val="008E3EF1"/>
    <w:rsid w:val="008E7322"/>
    <w:rsid w:val="008F0660"/>
    <w:rsid w:val="008F0E33"/>
    <w:rsid w:val="008F1A9D"/>
    <w:rsid w:val="008F2472"/>
    <w:rsid w:val="008F2DA6"/>
    <w:rsid w:val="008F30B7"/>
    <w:rsid w:val="0090071E"/>
    <w:rsid w:val="009024F0"/>
    <w:rsid w:val="00902DE3"/>
    <w:rsid w:val="0090306B"/>
    <w:rsid w:val="009101AE"/>
    <w:rsid w:val="00911997"/>
    <w:rsid w:val="00911A6F"/>
    <w:rsid w:val="00912DFB"/>
    <w:rsid w:val="00914191"/>
    <w:rsid w:val="00917AA3"/>
    <w:rsid w:val="00920DE6"/>
    <w:rsid w:val="00923C69"/>
    <w:rsid w:val="00925A93"/>
    <w:rsid w:val="00930AD8"/>
    <w:rsid w:val="00931F85"/>
    <w:rsid w:val="0093369C"/>
    <w:rsid w:val="009422CD"/>
    <w:rsid w:val="00942B5C"/>
    <w:rsid w:val="009439A4"/>
    <w:rsid w:val="0094468B"/>
    <w:rsid w:val="009508A4"/>
    <w:rsid w:val="00955078"/>
    <w:rsid w:val="00960808"/>
    <w:rsid w:val="00963623"/>
    <w:rsid w:val="009652DE"/>
    <w:rsid w:val="00971C9C"/>
    <w:rsid w:val="009854CE"/>
    <w:rsid w:val="0098595E"/>
    <w:rsid w:val="00985ABC"/>
    <w:rsid w:val="00995617"/>
    <w:rsid w:val="009A236D"/>
    <w:rsid w:val="009A6E05"/>
    <w:rsid w:val="009B2D20"/>
    <w:rsid w:val="009B2E9A"/>
    <w:rsid w:val="009B3B80"/>
    <w:rsid w:val="009B5074"/>
    <w:rsid w:val="009B51B1"/>
    <w:rsid w:val="009B534A"/>
    <w:rsid w:val="009B7063"/>
    <w:rsid w:val="009C477D"/>
    <w:rsid w:val="009C4C70"/>
    <w:rsid w:val="009C6CCC"/>
    <w:rsid w:val="009D2540"/>
    <w:rsid w:val="009D2BB7"/>
    <w:rsid w:val="009D486B"/>
    <w:rsid w:val="009D4E8E"/>
    <w:rsid w:val="009E01C2"/>
    <w:rsid w:val="009E16DC"/>
    <w:rsid w:val="009E21AB"/>
    <w:rsid w:val="009E2A10"/>
    <w:rsid w:val="009E2B1F"/>
    <w:rsid w:val="009E40DF"/>
    <w:rsid w:val="009E7453"/>
    <w:rsid w:val="009F3FCB"/>
    <w:rsid w:val="009F482E"/>
    <w:rsid w:val="009F4CBA"/>
    <w:rsid w:val="009F5289"/>
    <w:rsid w:val="009F7A7A"/>
    <w:rsid w:val="00A02FBF"/>
    <w:rsid w:val="00A11652"/>
    <w:rsid w:val="00A1742F"/>
    <w:rsid w:val="00A21285"/>
    <w:rsid w:val="00A222AD"/>
    <w:rsid w:val="00A23DC1"/>
    <w:rsid w:val="00A246AC"/>
    <w:rsid w:val="00A2597D"/>
    <w:rsid w:val="00A275A8"/>
    <w:rsid w:val="00A27DB4"/>
    <w:rsid w:val="00A31999"/>
    <w:rsid w:val="00A342E1"/>
    <w:rsid w:val="00A3464A"/>
    <w:rsid w:val="00A42309"/>
    <w:rsid w:val="00A44DD2"/>
    <w:rsid w:val="00A46347"/>
    <w:rsid w:val="00A47EC3"/>
    <w:rsid w:val="00A50C04"/>
    <w:rsid w:val="00A557C9"/>
    <w:rsid w:val="00A560EC"/>
    <w:rsid w:val="00A65D08"/>
    <w:rsid w:val="00A671AF"/>
    <w:rsid w:val="00A707EA"/>
    <w:rsid w:val="00A7082A"/>
    <w:rsid w:val="00A7278F"/>
    <w:rsid w:val="00A72E74"/>
    <w:rsid w:val="00A75C7C"/>
    <w:rsid w:val="00A769D7"/>
    <w:rsid w:val="00A76A2B"/>
    <w:rsid w:val="00A772EA"/>
    <w:rsid w:val="00A92337"/>
    <w:rsid w:val="00A92FC1"/>
    <w:rsid w:val="00A931EF"/>
    <w:rsid w:val="00A94F7B"/>
    <w:rsid w:val="00A95F75"/>
    <w:rsid w:val="00A96103"/>
    <w:rsid w:val="00A97BB4"/>
    <w:rsid w:val="00AA03D3"/>
    <w:rsid w:val="00AA3023"/>
    <w:rsid w:val="00AA4373"/>
    <w:rsid w:val="00AB4EE5"/>
    <w:rsid w:val="00AB500E"/>
    <w:rsid w:val="00AB50D4"/>
    <w:rsid w:val="00AB6E10"/>
    <w:rsid w:val="00AC4FDC"/>
    <w:rsid w:val="00AC604E"/>
    <w:rsid w:val="00AC6990"/>
    <w:rsid w:val="00AC7EA5"/>
    <w:rsid w:val="00AD3D54"/>
    <w:rsid w:val="00AD5739"/>
    <w:rsid w:val="00AD7C1A"/>
    <w:rsid w:val="00AE28AA"/>
    <w:rsid w:val="00AE4350"/>
    <w:rsid w:val="00AE5893"/>
    <w:rsid w:val="00AE5DFE"/>
    <w:rsid w:val="00AE6A52"/>
    <w:rsid w:val="00AE6E2C"/>
    <w:rsid w:val="00AE76BA"/>
    <w:rsid w:val="00AF12CA"/>
    <w:rsid w:val="00AF499F"/>
    <w:rsid w:val="00AF54BB"/>
    <w:rsid w:val="00AF5A30"/>
    <w:rsid w:val="00AF5E66"/>
    <w:rsid w:val="00AF6268"/>
    <w:rsid w:val="00B00056"/>
    <w:rsid w:val="00B006D2"/>
    <w:rsid w:val="00B00908"/>
    <w:rsid w:val="00B01766"/>
    <w:rsid w:val="00B01F19"/>
    <w:rsid w:val="00B059D4"/>
    <w:rsid w:val="00B14CB5"/>
    <w:rsid w:val="00B158AD"/>
    <w:rsid w:val="00B15ADD"/>
    <w:rsid w:val="00B16FC9"/>
    <w:rsid w:val="00B17DC5"/>
    <w:rsid w:val="00B21622"/>
    <w:rsid w:val="00B23CFA"/>
    <w:rsid w:val="00B2667B"/>
    <w:rsid w:val="00B31186"/>
    <w:rsid w:val="00B32128"/>
    <w:rsid w:val="00B32EE6"/>
    <w:rsid w:val="00B33EB7"/>
    <w:rsid w:val="00B34042"/>
    <w:rsid w:val="00B359C5"/>
    <w:rsid w:val="00B37CCA"/>
    <w:rsid w:val="00B41404"/>
    <w:rsid w:val="00B43D8C"/>
    <w:rsid w:val="00B4704E"/>
    <w:rsid w:val="00B518BD"/>
    <w:rsid w:val="00B520AA"/>
    <w:rsid w:val="00B56333"/>
    <w:rsid w:val="00B56375"/>
    <w:rsid w:val="00B6147D"/>
    <w:rsid w:val="00B70021"/>
    <w:rsid w:val="00B7168F"/>
    <w:rsid w:val="00B71F5B"/>
    <w:rsid w:val="00B76B92"/>
    <w:rsid w:val="00B7751D"/>
    <w:rsid w:val="00B80417"/>
    <w:rsid w:val="00B82922"/>
    <w:rsid w:val="00B840E5"/>
    <w:rsid w:val="00B8685A"/>
    <w:rsid w:val="00B905BB"/>
    <w:rsid w:val="00B94850"/>
    <w:rsid w:val="00B95656"/>
    <w:rsid w:val="00BA0981"/>
    <w:rsid w:val="00BA13F2"/>
    <w:rsid w:val="00BA4545"/>
    <w:rsid w:val="00BA4CD8"/>
    <w:rsid w:val="00BA5B25"/>
    <w:rsid w:val="00BA5ECE"/>
    <w:rsid w:val="00BB07E8"/>
    <w:rsid w:val="00BB2F27"/>
    <w:rsid w:val="00BC0B39"/>
    <w:rsid w:val="00BC0CDA"/>
    <w:rsid w:val="00BC0E6F"/>
    <w:rsid w:val="00BC1483"/>
    <w:rsid w:val="00BC20A3"/>
    <w:rsid w:val="00BC5842"/>
    <w:rsid w:val="00BC5E3B"/>
    <w:rsid w:val="00BD1E40"/>
    <w:rsid w:val="00BD21EE"/>
    <w:rsid w:val="00BD23CB"/>
    <w:rsid w:val="00BD3A10"/>
    <w:rsid w:val="00BE00C3"/>
    <w:rsid w:val="00BE0B72"/>
    <w:rsid w:val="00BE3484"/>
    <w:rsid w:val="00BE66CF"/>
    <w:rsid w:val="00BE7808"/>
    <w:rsid w:val="00BF26E4"/>
    <w:rsid w:val="00BF34D1"/>
    <w:rsid w:val="00BF479B"/>
    <w:rsid w:val="00BF4D71"/>
    <w:rsid w:val="00BF509C"/>
    <w:rsid w:val="00BF69AC"/>
    <w:rsid w:val="00BF7D38"/>
    <w:rsid w:val="00C0311E"/>
    <w:rsid w:val="00C03FA4"/>
    <w:rsid w:val="00C050B9"/>
    <w:rsid w:val="00C0515B"/>
    <w:rsid w:val="00C05589"/>
    <w:rsid w:val="00C05E55"/>
    <w:rsid w:val="00C05F2F"/>
    <w:rsid w:val="00C1062E"/>
    <w:rsid w:val="00C1282F"/>
    <w:rsid w:val="00C14C22"/>
    <w:rsid w:val="00C1517A"/>
    <w:rsid w:val="00C1621B"/>
    <w:rsid w:val="00C17CDB"/>
    <w:rsid w:val="00C22C17"/>
    <w:rsid w:val="00C304A9"/>
    <w:rsid w:val="00C31229"/>
    <w:rsid w:val="00C35930"/>
    <w:rsid w:val="00C40922"/>
    <w:rsid w:val="00C41234"/>
    <w:rsid w:val="00C461AA"/>
    <w:rsid w:val="00C463C6"/>
    <w:rsid w:val="00C467AA"/>
    <w:rsid w:val="00C525F4"/>
    <w:rsid w:val="00C52E3A"/>
    <w:rsid w:val="00C547E4"/>
    <w:rsid w:val="00C56FA0"/>
    <w:rsid w:val="00C622FD"/>
    <w:rsid w:val="00C636D6"/>
    <w:rsid w:val="00C637A3"/>
    <w:rsid w:val="00C64CDF"/>
    <w:rsid w:val="00C656CA"/>
    <w:rsid w:val="00C67D2B"/>
    <w:rsid w:val="00C7143F"/>
    <w:rsid w:val="00C75D75"/>
    <w:rsid w:val="00C86446"/>
    <w:rsid w:val="00C87215"/>
    <w:rsid w:val="00C90C82"/>
    <w:rsid w:val="00C90E7A"/>
    <w:rsid w:val="00C916AD"/>
    <w:rsid w:val="00C948CF"/>
    <w:rsid w:val="00C97FAC"/>
    <w:rsid w:val="00CA0158"/>
    <w:rsid w:val="00CA0513"/>
    <w:rsid w:val="00CA176E"/>
    <w:rsid w:val="00CA492B"/>
    <w:rsid w:val="00CA54DE"/>
    <w:rsid w:val="00CA5569"/>
    <w:rsid w:val="00CA55F7"/>
    <w:rsid w:val="00CA571D"/>
    <w:rsid w:val="00CB5AA0"/>
    <w:rsid w:val="00CB6893"/>
    <w:rsid w:val="00CB6F6F"/>
    <w:rsid w:val="00CC107C"/>
    <w:rsid w:val="00CC31FD"/>
    <w:rsid w:val="00CD1070"/>
    <w:rsid w:val="00CD2987"/>
    <w:rsid w:val="00CD69BC"/>
    <w:rsid w:val="00CE42A0"/>
    <w:rsid w:val="00CE4B4C"/>
    <w:rsid w:val="00CE55F3"/>
    <w:rsid w:val="00CF03FF"/>
    <w:rsid w:val="00CF0BEF"/>
    <w:rsid w:val="00CF1A20"/>
    <w:rsid w:val="00CF1F43"/>
    <w:rsid w:val="00CF3A1B"/>
    <w:rsid w:val="00CF7A36"/>
    <w:rsid w:val="00CF7E95"/>
    <w:rsid w:val="00D017FF"/>
    <w:rsid w:val="00D04B9C"/>
    <w:rsid w:val="00D050F1"/>
    <w:rsid w:val="00D12030"/>
    <w:rsid w:val="00D1228A"/>
    <w:rsid w:val="00D12B3B"/>
    <w:rsid w:val="00D13347"/>
    <w:rsid w:val="00D15B9C"/>
    <w:rsid w:val="00D22E51"/>
    <w:rsid w:val="00D2701A"/>
    <w:rsid w:val="00D317CE"/>
    <w:rsid w:val="00D32FF1"/>
    <w:rsid w:val="00D33850"/>
    <w:rsid w:val="00D34202"/>
    <w:rsid w:val="00D348D6"/>
    <w:rsid w:val="00D34FF2"/>
    <w:rsid w:val="00D35C2B"/>
    <w:rsid w:val="00D40159"/>
    <w:rsid w:val="00D40914"/>
    <w:rsid w:val="00D42377"/>
    <w:rsid w:val="00D449C3"/>
    <w:rsid w:val="00D44E22"/>
    <w:rsid w:val="00D5300A"/>
    <w:rsid w:val="00D57028"/>
    <w:rsid w:val="00D575D5"/>
    <w:rsid w:val="00D66FF3"/>
    <w:rsid w:val="00D6718A"/>
    <w:rsid w:val="00D671CC"/>
    <w:rsid w:val="00D71AF2"/>
    <w:rsid w:val="00D734BE"/>
    <w:rsid w:val="00D77350"/>
    <w:rsid w:val="00D77639"/>
    <w:rsid w:val="00D8671D"/>
    <w:rsid w:val="00D90F99"/>
    <w:rsid w:val="00D9113D"/>
    <w:rsid w:val="00D93A9A"/>
    <w:rsid w:val="00D95237"/>
    <w:rsid w:val="00D966CB"/>
    <w:rsid w:val="00DA7A8F"/>
    <w:rsid w:val="00DB0177"/>
    <w:rsid w:val="00DB4283"/>
    <w:rsid w:val="00DB46B0"/>
    <w:rsid w:val="00DB55A7"/>
    <w:rsid w:val="00DC1C2C"/>
    <w:rsid w:val="00DC2BD8"/>
    <w:rsid w:val="00DC661C"/>
    <w:rsid w:val="00DC7671"/>
    <w:rsid w:val="00DC7D41"/>
    <w:rsid w:val="00DD1671"/>
    <w:rsid w:val="00DD698F"/>
    <w:rsid w:val="00DD7C2B"/>
    <w:rsid w:val="00DE156B"/>
    <w:rsid w:val="00DE1A7D"/>
    <w:rsid w:val="00DE1CE2"/>
    <w:rsid w:val="00DE1F4F"/>
    <w:rsid w:val="00DE3D14"/>
    <w:rsid w:val="00DE3FE3"/>
    <w:rsid w:val="00DE4C11"/>
    <w:rsid w:val="00DE7FDC"/>
    <w:rsid w:val="00DF48E9"/>
    <w:rsid w:val="00DF7245"/>
    <w:rsid w:val="00DF7B17"/>
    <w:rsid w:val="00E0539C"/>
    <w:rsid w:val="00E056BA"/>
    <w:rsid w:val="00E06E4B"/>
    <w:rsid w:val="00E12A7C"/>
    <w:rsid w:val="00E12D39"/>
    <w:rsid w:val="00E1363A"/>
    <w:rsid w:val="00E1424F"/>
    <w:rsid w:val="00E1549F"/>
    <w:rsid w:val="00E16C79"/>
    <w:rsid w:val="00E222C1"/>
    <w:rsid w:val="00E228C2"/>
    <w:rsid w:val="00E2592D"/>
    <w:rsid w:val="00E26192"/>
    <w:rsid w:val="00E26B13"/>
    <w:rsid w:val="00E27401"/>
    <w:rsid w:val="00E318BF"/>
    <w:rsid w:val="00E33809"/>
    <w:rsid w:val="00E33DA1"/>
    <w:rsid w:val="00E34026"/>
    <w:rsid w:val="00E345AB"/>
    <w:rsid w:val="00E3610D"/>
    <w:rsid w:val="00E37AAE"/>
    <w:rsid w:val="00E37FE5"/>
    <w:rsid w:val="00E410D8"/>
    <w:rsid w:val="00E42A46"/>
    <w:rsid w:val="00E45B0A"/>
    <w:rsid w:val="00E5116B"/>
    <w:rsid w:val="00E51582"/>
    <w:rsid w:val="00E51737"/>
    <w:rsid w:val="00E56528"/>
    <w:rsid w:val="00E61A88"/>
    <w:rsid w:val="00E634A2"/>
    <w:rsid w:val="00E65005"/>
    <w:rsid w:val="00E6697E"/>
    <w:rsid w:val="00E75654"/>
    <w:rsid w:val="00E75BFC"/>
    <w:rsid w:val="00E80DD7"/>
    <w:rsid w:val="00E83DA0"/>
    <w:rsid w:val="00E86494"/>
    <w:rsid w:val="00E868AA"/>
    <w:rsid w:val="00E908B9"/>
    <w:rsid w:val="00E93520"/>
    <w:rsid w:val="00E97D82"/>
    <w:rsid w:val="00EA0667"/>
    <w:rsid w:val="00EA2382"/>
    <w:rsid w:val="00EA322C"/>
    <w:rsid w:val="00EA377D"/>
    <w:rsid w:val="00EA37E3"/>
    <w:rsid w:val="00EA4694"/>
    <w:rsid w:val="00EA532E"/>
    <w:rsid w:val="00EA716C"/>
    <w:rsid w:val="00EB16F9"/>
    <w:rsid w:val="00EB1833"/>
    <w:rsid w:val="00EB2B5B"/>
    <w:rsid w:val="00EB4756"/>
    <w:rsid w:val="00EB5FA9"/>
    <w:rsid w:val="00EB6151"/>
    <w:rsid w:val="00EB728F"/>
    <w:rsid w:val="00EC03CE"/>
    <w:rsid w:val="00EC051B"/>
    <w:rsid w:val="00EC15C9"/>
    <w:rsid w:val="00EC2614"/>
    <w:rsid w:val="00EC6312"/>
    <w:rsid w:val="00EC79F5"/>
    <w:rsid w:val="00ED69F7"/>
    <w:rsid w:val="00EE0F0C"/>
    <w:rsid w:val="00EE62F4"/>
    <w:rsid w:val="00EE7F31"/>
    <w:rsid w:val="00EF0898"/>
    <w:rsid w:val="00EF0A14"/>
    <w:rsid w:val="00EF2BD5"/>
    <w:rsid w:val="00EF2C12"/>
    <w:rsid w:val="00EF5B62"/>
    <w:rsid w:val="00EF6F68"/>
    <w:rsid w:val="00EF71A8"/>
    <w:rsid w:val="00F0015B"/>
    <w:rsid w:val="00F03D51"/>
    <w:rsid w:val="00F0547F"/>
    <w:rsid w:val="00F0577C"/>
    <w:rsid w:val="00F05C6F"/>
    <w:rsid w:val="00F12097"/>
    <w:rsid w:val="00F12C3A"/>
    <w:rsid w:val="00F1491A"/>
    <w:rsid w:val="00F157FD"/>
    <w:rsid w:val="00F22891"/>
    <w:rsid w:val="00F2778A"/>
    <w:rsid w:val="00F3246F"/>
    <w:rsid w:val="00F34A61"/>
    <w:rsid w:val="00F36B9A"/>
    <w:rsid w:val="00F42DC5"/>
    <w:rsid w:val="00F44C7E"/>
    <w:rsid w:val="00F46841"/>
    <w:rsid w:val="00F518DC"/>
    <w:rsid w:val="00F52E4B"/>
    <w:rsid w:val="00F56F5B"/>
    <w:rsid w:val="00F56F6E"/>
    <w:rsid w:val="00F60FD4"/>
    <w:rsid w:val="00F63BD3"/>
    <w:rsid w:val="00F64B9E"/>
    <w:rsid w:val="00F6521C"/>
    <w:rsid w:val="00F67C95"/>
    <w:rsid w:val="00F762C5"/>
    <w:rsid w:val="00F76404"/>
    <w:rsid w:val="00F801EB"/>
    <w:rsid w:val="00F81978"/>
    <w:rsid w:val="00F82D1B"/>
    <w:rsid w:val="00F84B56"/>
    <w:rsid w:val="00F85EF5"/>
    <w:rsid w:val="00F867BA"/>
    <w:rsid w:val="00F87F75"/>
    <w:rsid w:val="00F9035C"/>
    <w:rsid w:val="00F9590B"/>
    <w:rsid w:val="00F96085"/>
    <w:rsid w:val="00FA18AB"/>
    <w:rsid w:val="00FA1A22"/>
    <w:rsid w:val="00FA2053"/>
    <w:rsid w:val="00FA6C22"/>
    <w:rsid w:val="00FA7707"/>
    <w:rsid w:val="00FA7CD5"/>
    <w:rsid w:val="00FC2307"/>
    <w:rsid w:val="00FC25BA"/>
    <w:rsid w:val="00FC32DB"/>
    <w:rsid w:val="00FC37A7"/>
    <w:rsid w:val="00FC51FD"/>
    <w:rsid w:val="00FD2188"/>
    <w:rsid w:val="00FD268B"/>
    <w:rsid w:val="00FD39EC"/>
    <w:rsid w:val="00FD3FC8"/>
    <w:rsid w:val="00FD6520"/>
    <w:rsid w:val="00FD68B1"/>
    <w:rsid w:val="00FD7F0A"/>
    <w:rsid w:val="00FE1BB8"/>
    <w:rsid w:val="00FE2D0F"/>
    <w:rsid w:val="00FE52A3"/>
    <w:rsid w:val="00FE6F30"/>
    <w:rsid w:val="00FF165F"/>
    <w:rsid w:val="00FF2C94"/>
    <w:rsid w:val="00FF4D67"/>
    <w:rsid w:val="00FF6AE1"/>
    <w:rsid w:val="00FF76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3936BA"/>
  <w15:docId w15:val="{63C2E529-1EBA-4E70-987B-7931F4D1D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006E8"/>
    <w:rPr>
      <w:rFonts w:ascii="Comic Sans MS" w:hAnsi="Comic Sans MS"/>
      <w:sz w:val="24"/>
    </w:rPr>
  </w:style>
  <w:style w:type="paragraph" w:styleId="Titolo1">
    <w:name w:val="heading 1"/>
    <w:basedOn w:val="Normale"/>
    <w:next w:val="Normale"/>
    <w:qFormat/>
    <w:rsid w:val="007006E8"/>
    <w:pPr>
      <w:keepNext/>
      <w:jc w:val="center"/>
      <w:outlineLvl w:val="0"/>
    </w:pPr>
    <w:rPr>
      <w:rFonts w:ascii="Times New Roman" w:hAnsi="Times New Roman"/>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7006E8"/>
    <w:pPr>
      <w:jc w:val="both"/>
    </w:pPr>
  </w:style>
  <w:style w:type="paragraph" w:styleId="Testofumetto">
    <w:name w:val="Balloon Text"/>
    <w:basedOn w:val="Normale"/>
    <w:semiHidden/>
    <w:rsid w:val="0081347D"/>
    <w:rPr>
      <w:rFonts w:ascii="Tahoma" w:hAnsi="Tahoma" w:cs="Tahoma"/>
      <w:sz w:val="16"/>
      <w:szCs w:val="16"/>
    </w:rPr>
  </w:style>
  <w:style w:type="paragraph" w:styleId="Paragrafoelenco">
    <w:name w:val="List Paragraph"/>
    <w:basedOn w:val="Normale"/>
    <w:uiPriority w:val="34"/>
    <w:qFormat/>
    <w:rsid w:val="00237650"/>
    <w:pPr>
      <w:ind w:left="708"/>
    </w:pPr>
  </w:style>
  <w:style w:type="character" w:customStyle="1" w:styleId="CorpotestoCarattere">
    <w:name w:val="Corpo testo Carattere"/>
    <w:link w:val="Corpotesto"/>
    <w:rsid w:val="0024638F"/>
    <w:rPr>
      <w:rFonts w:ascii="Comic Sans MS" w:hAnsi="Comic Sans MS"/>
      <w:sz w:val="24"/>
    </w:rPr>
  </w:style>
  <w:style w:type="numbering" w:customStyle="1" w:styleId="Stile1">
    <w:name w:val="Stile1"/>
    <w:rsid w:val="0024638F"/>
    <w:pPr>
      <w:numPr>
        <w:numId w:val="2"/>
      </w:numPr>
    </w:pPr>
  </w:style>
  <w:style w:type="character" w:styleId="Collegamentoipertestuale">
    <w:name w:val="Hyperlink"/>
    <w:uiPriority w:val="99"/>
    <w:semiHidden/>
    <w:unhideWhenUsed/>
    <w:rsid w:val="0004388C"/>
    <w:rPr>
      <w:color w:val="0000FF"/>
      <w:u w:val="single"/>
    </w:rPr>
  </w:style>
  <w:style w:type="table" w:styleId="Grigliatabella">
    <w:name w:val="Table Grid"/>
    <w:basedOn w:val="Tabellanormale"/>
    <w:uiPriority w:val="39"/>
    <w:rsid w:val="00480C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uiPriority w:val="99"/>
    <w:unhideWhenUsed/>
    <w:rsid w:val="00CC107C"/>
    <w:pPr>
      <w:spacing w:after="120"/>
      <w:ind w:left="283"/>
    </w:pPr>
  </w:style>
  <w:style w:type="character" w:customStyle="1" w:styleId="RientrocorpodeltestoCarattere">
    <w:name w:val="Rientro corpo del testo Carattere"/>
    <w:basedOn w:val="Carpredefinitoparagrafo"/>
    <w:link w:val="Rientrocorpodeltesto"/>
    <w:uiPriority w:val="99"/>
    <w:rsid w:val="00CC107C"/>
    <w:rPr>
      <w:rFonts w:ascii="Comic Sans MS" w:hAnsi="Comic Sans MS"/>
      <w:sz w:val="24"/>
    </w:rPr>
  </w:style>
  <w:style w:type="character" w:styleId="Rimandocommento">
    <w:name w:val="annotation reference"/>
    <w:basedOn w:val="Carpredefinitoparagrafo"/>
    <w:uiPriority w:val="99"/>
    <w:semiHidden/>
    <w:unhideWhenUsed/>
    <w:rsid w:val="004E4ED4"/>
    <w:rPr>
      <w:sz w:val="16"/>
      <w:szCs w:val="16"/>
    </w:rPr>
  </w:style>
  <w:style w:type="paragraph" w:styleId="Testocommento">
    <w:name w:val="annotation text"/>
    <w:basedOn w:val="Normale"/>
    <w:link w:val="TestocommentoCarattere"/>
    <w:uiPriority w:val="99"/>
    <w:semiHidden/>
    <w:unhideWhenUsed/>
    <w:rsid w:val="004E4ED4"/>
    <w:rPr>
      <w:sz w:val="20"/>
    </w:rPr>
  </w:style>
  <w:style w:type="character" w:customStyle="1" w:styleId="TestocommentoCarattere">
    <w:name w:val="Testo commento Carattere"/>
    <w:basedOn w:val="Carpredefinitoparagrafo"/>
    <w:link w:val="Testocommento"/>
    <w:uiPriority w:val="99"/>
    <w:semiHidden/>
    <w:rsid w:val="004E4ED4"/>
    <w:rPr>
      <w:rFonts w:ascii="Comic Sans MS" w:hAnsi="Comic Sans MS"/>
    </w:rPr>
  </w:style>
  <w:style w:type="paragraph" w:styleId="Soggettocommento">
    <w:name w:val="annotation subject"/>
    <w:basedOn w:val="Testocommento"/>
    <w:next w:val="Testocommento"/>
    <w:link w:val="SoggettocommentoCarattere"/>
    <w:uiPriority w:val="99"/>
    <w:semiHidden/>
    <w:unhideWhenUsed/>
    <w:rsid w:val="004E4ED4"/>
    <w:rPr>
      <w:b/>
      <w:bCs/>
    </w:rPr>
  </w:style>
  <w:style w:type="character" w:customStyle="1" w:styleId="SoggettocommentoCarattere">
    <w:name w:val="Soggetto commento Carattere"/>
    <w:basedOn w:val="TestocommentoCarattere"/>
    <w:link w:val="Soggettocommento"/>
    <w:uiPriority w:val="99"/>
    <w:semiHidden/>
    <w:rsid w:val="004E4ED4"/>
    <w:rPr>
      <w:rFonts w:ascii="Comic Sans MS" w:hAnsi="Comic Sans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185067">
      <w:bodyDiv w:val="1"/>
      <w:marLeft w:val="0"/>
      <w:marRight w:val="0"/>
      <w:marTop w:val="0"/>
      <w:marBottom w:val="0"/>
      <w:divBdr>
        <w:top w:val="none" w:sz="0" w:space="0" w:color="auto"/>
        <w:left w:val="none" w:sz="0" w:space="0" w:color="auto"/>
        <w:bottom w:val="none" w:sz="0" w:space="0" w:color="auto"/>
        <w:right w:val="none" w:sz="0" w:space="0" w:color="auto"/>
      </w:divBdr>
    </w:div>
    <w:div w:id="585071824">
      <w:bodyDiv w:val="1"/>
      <w:marLeft w:val="0"/>
      <w:marRight w:val="0"/>
      <w:marTop w:val="0"/>
      <w:marBottom w:val="0"/>
      <w:divBdr>
        <w:top w:val="none" w:sz="0" w:space="0" w:color="auto"/>
        <w:left w:val="none" w:sz="0" w:space="0" w:color="auto"/>
        <w:bottom w:val="none" w:sz="0" w:space="0" w:color="auto"/>
        <w:right w:val="none" w:sz="0" w:space="0" w:color="auto"/>
      </w:divBdr>
    </w:div>
    <w:div w:id="605427344">
      <w:bodyDiv w:val="1"/>
      <w:marLeft w:val="0"/>
      <w:marRight w:val="0"/>
      <w:marTop w:val="0"/>
      <w:marBottom w:val="0"/>
      <w:divBdr>
        <w:top w:val="none" w:sz="0" w:space="0" w:color="auto"/>
        <w:left w:val="none" w:sz="0" w:space="0" w:color="auto"/>
        <w:bottom w:val="none" w:sz="0" w:space="0" w:color="auto"/>
        <w:right w:val="none" w:sz="0" w:space="0" w:color="auto"/>
      </w:divBdr>
    </w:div>
    <w:div w:id="769348542">
      <w:bodyDiv w:val="1"/>
      <w:marLeft w:val="0"/>
      <w:marRight w:val="0"/>
      <w:marTop w:val="0"/>
      <w:marBottom w:val="0"/>
      <w:divBdr>
        <w:top w:val="none" w:sz="0" w:space="0" w:color="auto"/>
        <w:left w:val="none" w:sz="0" w:space="0" w:color="auto"/>
        <w:bottom w:val="none" w:sz="0" w:space="0" w:color="auto"/>
        <w:right w:val="none" w:sz="0" w:space="0" w:color="auto"/>
      </w:divBdr>
    </w:div>
    <w:div w:id="845942005">
      <w:bodyDiv w:val="1"/>
      <w:marLeft w:val="0"/>
      <w:marRight w:val="0"/>
      <w:marTop w:val="0"/>
      <w:marBottom w:val="0"/>
      <w:divBdr>
        <w:top w:val="none" w:sz="0" w:space="0" w:color="auto"/>
        <w:left w:val="none" w:sz="0" w:space="0" w:color="auto"/>
        <w:bottom w:val="none" w:sz="0" w:space="0" w:color="auto"/>
        <w:right w:val="none" w:sz="0" w:space="0" w:color="auto"/>
      </w:divBdr>
    </w:div>
    <w:div w:id="1078552606">
      <w:bodyDiv w:val="1"/>
      <w:marLeft w:val="0"/>
      <w:marRight w:val="0"/>
      <w:marTop w:val="0"/>
      <w:marBottom w:val="0"/>
      <w:divBdr>
        <w:top w:val="none" w:sz="0" w:space="0" w:color="auto"/>
        <w:left w:val="none" w:sz="0" w:space="0" w:color="auto"/>
        <w:bottom w:val="none" w:sz="0" w:space="0" w:color="auto"/>
        <w:right w:val="none" w:sz="0" w:space="0" w:color="auto"/>
      </w:divBdr>
    </w:div>
    <w:div w:id="1100569227">
      <w:bodyDiv w:val="1"/>
      <w:marLeft w:val="0"/>
      <w:marRight w:val="0"/>
      <w:marTop w:val="0"/>
      <w:marBottom w:val="0"/>
      <w:divBdr>
        <w:top w:val="none" w:sz="0" w:space="0" w:color="auto"/>
        <w:left w:val="none" w:sz="0" w:space="0" w:color="auto"/>
        <w:bottom w:val="none" w:sz="0" w:space="0" w:color="auto"/>
        <w:right w:val="none" w:sz="0" w:space="0" w:color="auto"/>
      </w:divBdr>
    </w:div>
    <w:div w:id="1110513062">
      <w:bodyDiv w:val="1"/>
      <w:marLeft w:val="0"/>
      <w:marRight w:val="0"/>
      <w:marTop w:val="0"/>
      <w:marBottom w:val="0"/>
      <w:divBdr>
        <w:top w:val="none" w:sz="0" w:space="0" w:color="auto"/>
        <w:left w:val="none" w:sz="0" w:space="0" w:color="auto"/>
        <w:bottom w:val="none" w:sz="0" w:space="0" w:color="auto"/>
        <w:right w:val="none" w:sz="0" w:space="0" w:color="auto"/>
      </w:divBdr>
    </w:div>
    <w:div w:id="1276905341">
      <w:bodyDiv w:val="1"/>
      <w:marLeft w:val="0"/>
      <w:marRight w:val="0"/>
      <w:marTop w:val="0"/>
      <w:marBottom w:val="0"/>
      <w:divBdr>
        <w:top w:val="none" w:sz="0" w:space="0" w:color="auto"/>
        <w:left w:val="none" w:sz="0" w:space="0" w:color="auto"/>
        <w:bottom w:val="none" w:sz="0" w:space="0" w:color="auto"/>
        <w:right w:val="none" w:sz="0" w:space="0" w:color="auto"/>
      </w:divBdr>
    </w:div>
    <w:div w:id="1563131385">
      <w:bodyDiv w:val="1"/>
      <w:marLeft w:val="0"/>
      <w:marRight w:val="0"/>
      <w:marTop w:val="0"/>
      <w:marBottom w:val="0"/>
      <w:divBdr>
        <w:top w:val="none" w:sz="0" w:space="0" w:color="auto"/>
        <w:left w:val="none" w:sz="0" w:space="0" w:color="auto"/>
        <w:bottom w:val="none" w:sz="0" w:space="0" w:color="auto"/>
        <w:right w:val="none" w:sz="0" w:space="0" w:color="auto"/>
      </w:divBdr>
      <w:divsChild>
        <w:div w:id="475495991">
          <w:marLeft w:val="0"/>
          <w:marRight w:val="0"/>
          <w:marTop w:val="0"/>
          <w:marBottom w:val="0"/>
          <w:divBdr>
            <w:top w:val="none" w:sz="0" w:space="0" w:color="auto"/>
            <w:left w:val="none" w:sz="0" w:space="0" w:color="auto"/>
            <w:bottom w:val="none" w:sz="0" w:space="0" w:color="auto"/>
            <w:right w:val="none" w:sz="0" w:space="0" w:color="auto"/>
          </w:divBdr>
        </w:div>
        <w:div w:id="563107378">
          <w:marLeft w:val="0"/>
          <w:marRight w:val="0"/>
          <w:marTop w:val="0"/>
          <w:marBottom w:val="0"/>
          <w:divBdr>
            <w:top w:val="none" w:sz="0" w:space="0" w:color="auto"/>
            <w:left w:val="none" w:sz="0" w:space="0" w:color="auto"/>
            <w:bottom w:val="none" w:sz="0" w:space="0" w:color="auto"/>
            <w:right w:val="none" w:sz="0" w:space="0" w:color="auto"/>
          </w:divBdr>
        </w:div>
        <w:div w:id="633677950">
          <w:marLeft w:val="0"/>
          <w:marRight w:val="0"/>
          <w:marTop w:val="0"/>
          <w:marBottom w:val="0"/>
          <w:divBdr>
            <w:top w:val="none" w:sz="0" w:space="0" w:color="auto"/>
            <w:left w:val="none" w:sz="0" w:space="0" w:color="auto"/>
            <w:bottom w:val="none" w:sz="0" w:space="0" w:color="auto"/>
            <w:right w:val="none" w:sz="0" w:space="0" w:color="auto"/>
          </w:divBdr>
        </w:div>
        <w:div w:id="1268925649">
          <w:marLeft w:val="0"/>
          <w:marRight w:val="0"/>
          <w:marTop w:val="0"/>
          <w:marBottom w:val="0"/>
          <w:divBdr>
            <w:top w:val="none" w:sz="0" w:space="0" w:color="auto"/>
            <w:left w:val="none" w:sz="0" w:space="0" w:color="auto"/>
            <w:bottom w:val="none" w:sz="0" w:space="0" w:color="auto"/>
            <w:right w:val="none" w:sz="0" w:space="0" w:color="auto"/>
          </w:divBdr>
        </w:div>
        <w:div w:id="1647315550">
          <w:marLeft w:val="0"/>
          <w:marRight w:val="0"/>
          <w:marTop w:val="0"/>
          <w:marBottom w:val="0"/>
          <w:divBdr>
            <w:top w:val="none" w:sz="0" w:space="0" w:color="auto"/>
            <w:left w:val="none" w:sz="0" w:space="0" w:color="auto"/>
            <w:bottom w:val="none" w:sz="0" w:space="0" w:color="auto"/>
            <w:right w:val="none" w:sz="0" w:space="0" w:color="auto"/>
          </w:divBdr>
        </w:div>
        <w:div w:id="1850287603">
          <w:marLeft w:val="0"/>
          <w:marRight w:val="0"/>
          <w:marTop w:val="0"/>
          <w:marBottom w:val="0"/>
          <w:divBdr>
            <w:top w:val="none" w:sz="0" w:space="0" w:color="auto"/>
            <w:left w:val="none" w:sz="0" w:space="0" w:color="auto"/>
            <w:bottom w:val="none" w:sz="0" w:space="0" w:color="auto"/>
            <w:right w:val="none" w:sz="0" w:space="0" w:color="auto"/>
          </w:divBdr>
        </w:div>
      </w:divsChild>
    </w:div>
    <w:div w:id="1563367619">
      <w:bodyDiv w:val="1"/>
      <w:marLeft w:val="0"/>
      <w:marRight w:val="0"/>
      <w:marTop w:val="0"/>
      <w:marBottom w:val="0"/>
      <w:divBdr>
        <w:top w:val="none" w:sz="0" w:space="0" w:color="auto"/>
        <w:left w:val="none" w:sz="0" w:space="0" w:color="auto"/>
        <w:bottom w:val="none" w:sz="0" w:space="0" w:color="auto"/>
        <w:right w:val="none" w:sz="0" w:space="0" w:color="auto"/>
      </w:divBdr>
    </w:div>
    <w:div w:id="1706639982">
      <w:bodyDiv w:val="1"/>
      <w:marLeft w:val="0"/>
      <w:marRight w:val="0"/>
      <w:marTop w:val="0"/>
      <w:marBottom w:val="0"/>
      <w:divBdr>
        <w:top w:val="none" w:sz="0" w:space="0" w:color="auto"/>
        <w:left w:val="none" w:sz="0" w:space="0" w:color="auto"/>
        <w:bottom w:val="none" w:sz="0" w:space="0" w:color="auto"/>
        <w:right w:val="none" w:sz="0" w:space="0" w:color="auto"/>
      </w:divBdr>
    </w:div>
    <w:div w:id="1905331298">
      <w:bodyDiv w:val="1"/>
      <w:marLeft w:val="0"/>
      <w:marRight w:val="0"/>
      <w:marTop w:val="0"/>
      <w:marBottom w:val="0"/>
      <w:divBdr>
        <w:top w:val="none" w:sz="0" w:space="0" w:color="auto"/>
        <w:left w:val="none" w:sz="0" w:space="0" w:color="auto"/>
        <w:bottom w:val="none" w:sz="0" w:space="0" w:color="auto"/>
        <w:right w:val="none" w:sz="0" w:space="0" w:color="auto"/>
      </w:divBdr>
    </w:div>
    <w:div w:id="1915116934">
      <w:bodyDiv w:val="1"/>
      <w:marLeft w:val="0"/>
      <w:marRight w:val="0"/>
      <w:marTop w:val="0"/>
      <w:marBottom w:val="0"/>
      <w:divBdr>
        <w:top w:val="none" w:sz="0" w:space="0" w:color="auto"/>
        <w:left w:val="none" w:sz="0" w:space="0" w:color="auto"/>
        <w:bottom w:val="none" w:sz="0" w:space="0" w:color="auto"/>
        <w:right w:val="none" w:sz="0" w:space="0" w:color="auto"/>
      </w:divBdr>
    </w:div>
    <w:div w:id="1955282136">
      <w:bodyDiv w:val="1"/>
      <w:marLeft w:val="0"/>
      <w:marRight w:val="0"/>
      <w:marTop w:val="0"/>
      <w:marBottom w:val="0"/>
      <w:divBdr>
        <w:top w:val="none" w:sz="0" w:space="0" w:color="auto"/>
        <w:left w:val="none" w:sz="0" w:space="0" w:color="auto"/>
        <w:bottom w:val="none" w:sz="0" w:space="0" w:color="auto"/>
        <w:right w:val="none" w:sz="0" w:space="0" w:color="auto"/>
      </w:divBdr>
    </w:div>
    <w:div w:id="1984651256">
      <w:bodyDiv w:val="1"/>
      <w:marLeft w:val="0"/>
      <w:marRight w:val="0"/>
      <w:marTop w:val="0"/>
      <w:marBottom w:val="0"/>
      <w:divBdr>
        <w:top w:val="none" w:sz="0" w:space="0" w:color="auto"/>
        <w:left w:val="none" w:sz="0" w:space="0" w:color="auto"/>
        <w:bottom w:val="none" w:sz="0" w:space="0" w:color="auto"/>
        <w:right w:val="none" w:sz="0" w:space="0" w:color="auto"/>
      </w:divBdr>
    </w:div>
    <w:div w:id="206964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5D199-B058-4FA6-95E0-10AB3AC59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1774</Words>
  <Characters>10112</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A</vt:lpstr>
    </vt:vector>
  </TitlesOfParts>
  <Company>A.N.P.AS. Comitato Regionale Piemonte</Company>
  <LinksUpToDate>false</LinksUpToDate>
  <CharactersWithSpaces>11863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A.N.P.AS.</dc:creator>
  <cp:lastModifiedBy>Riccardo Anselmino</cp:lastModifiedBy>
  <cp:revision>4</cp:revision>
  <cp:lastPrinted>2019-03-14T13:28:00Z</cp:lastPrinted>
  <dcterms:created xsi:type="dcterms:W3CDTF">2019-03-14T15:18:00Z</dcterms:created>
  <dcterms:modified xsi:type="dcterms:W3CDTF">2019-03-20T14:52:00Z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